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67" w:rsidRDefault="00F01FD7" w:rsidP="00D5739C">
      <w:pPr>
        <w:pStyle w:val="Heading1"/>
        <w:rPr>
          <w:b/>
          <w:sz w:val="24"/>
          <w:szCs w:val="24"/>
        </w:rPr>
      </w:pPr>
      <w:bookmarkStart w:id="0" w:name="_Toc264528394"/>
      <w:r>
        <w:rPr>
          <w:b/>
          <w:sz w:val="24"/>
          <w:szCs w:val="24"/>
        </w:rPr>
        <w:t xml:space="preserve">Attachment </w:t>
      </w:r>
      <w:r w:rsidR="004C3DCB">
        <w:rPr>
          <w:b/>
          <w:sz w:val="24"/>
          <w:szCs w:val="24"/>
        </w:rPr>
        <w:t>12512</w:t>
      </w:r>
      <w:r>
        <w:rPr>
          <w:b/>
          <w:sz w:val="24"/>
          <w:szCs w:val="24"/>
        </w:rPr>
        <w:t>-</w:t>
      </w:r>
      <w:r w:rsidR="00C84DCA">
        <w:rPr>
          <w:b/>
          <w:sz w:val="24"/>
          <w:szCs w:val="24"/>
        </w:rPr>
        <w:t>1</w:t>
      </w:r>
      <w:r w:rsidR="00F0357C">
        <w:rPr>
          <w:b/>
          <w:sz w:val="24"/>
          <w:szCs w:val="24"/>
        </w:rPr>
        <w:t xml:space="preserve"> </w:t>
      </w:r>
      <w:r w:rsidR="000C4C42">
        <w:rPr>
          <w:b/>
          <w:sz w:val="24"/>
          <w:szCs w:val="24"/>
        </w:rPr>
        <w:t>–</w:t>
      </w:r>
      <w:r w:rsidR="00E81615">
        <w:rPr>
          <w:b/>
          <w:sz w:val="24"/>
          <w:szCs w:val="24"/>
        </w:rPr>
        <w:t xml:space="preserve"> </w:t>
      </w:r>
      <w:bookmarkEnd w:id="0"/>
      <w:r w:rsidR="00C84DCA" w:rsidRPr="00C84DCA">
        <w:rPr>
          <w:b/>
          <w:sz w:val="24"/>
          <w:szCs w:val="24"/>
        </w:rPr>
        <w:t>Compensatory mitigation site evaluation checklist</w:t>
      </w:r>
      <w:r w:rsidR="009D0B4B">
        <w:rPr>
          <w:b/>
          <w:sz w:val="24"/>
          <w:szCs w:val="24"/>
        </w:rPr>
        <w:t xml:space="preserve">.  </w:t>
      </w:r>
    </w:p>
    <w:tbl>
      <w:tblPr>
        <w:tblpPr w:leftFromText="180" w:rightFromText="180" w:vertAnchor="text" w:horzAnchor="margin" w:tblpY="172"/>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4290"/>
        <w:gridCol w:w="3322"/>
        <w:gridCol w:w="3097"/>
        <w:gridCol w:w="3322"/>
      </w:tblGrid>
      <w:tr w:rsidR="006A0891" w:rsidRPr="000770C7" w:rsidTr="00DE144A">
        <w:trPr>
          <w:cantSplit/>
        </w:trPr>
        <w:tc>
          <w:tcPr>
            <w:tcW w:w="585" w:type="dxa"/>
            <w:tcBorders>
              <w:bottom w:val="single" w:sz="4" w:space="0" w:color="auto"/>
            </w:tcBorders>
            <w:shd w:val="clear" w:color="auto" w:fill="auto"/>
          </w:tcPr>
          <w:p w:rsidR="006A0891" w:rsidRDefault="006A0891" w:rsidP="008D1384">
            <w:pPr>
              <w:rPr>
                <w:sz w:val="20"/>
              </w:rPr>
            </w:pPr>
            <w:r>
              <w:rPr>
                <w:sz w:val="20"/>
              </w:rPr>
              <w:t>1</w:t>
            </w:r>
          </w:p>
        </w:tc>
        <w:tc>
          <w:tcPr>
            <w:tcW w:w="14031" w:type="dxa"/>
            <w:gridSpan w:val="4"/>
            <w:tcBorders>
              <w:bottom w:val="single" w:sz="4" w:space="0" w:color="auto"/>
            </w:tcBorders>
            <w:shd w:val="clear" w:color="auto" w:fill="auto"/>
          </w:tcPr>
          <w:p w:rsidR="006A0891" w:rsidRPr="000C4C42" w:rsidRDefault="006A0891" w:rsidP="006A0891">
            <w:pPr>
              <w:rPr>
                <w:sz w:val="20"/>
              </w:rPr>
            </w:pPr>
            <w:r w:rsidRPr="006A0891">
              <w:rPr>
                <w:sz w:val="20"/>
              </w:rPr>
              <w:t>Date:</w:t>
            </w:r>
            <w:r>
              <w:rPr>
                <w:sz w:val="20"/>
              </w:rPr>
              <w:t xml:space="preserve">                                      </w:t>
            </w:r>
            <w:r w:rsidRPr="006A0891">
              <w:rPr>
                <w:sz w:val="20"/>
              </w:rPr>
              <w:t xml:space="preserve"> Corps file no.:</w:t>
            </w:r>
            <w:r>
              <w:rPr>
                <w:sz w:val="20"/>
              </w:rPr>
              <w:t xml:space="preserve">                                      </w:t>
            </w:r>
            <w:r w:rsidRPr="006A0891">
              <w:rPr>
                <w:sz w:val="20"/>
              </w:rPr>
              <w:t xml:space="preserve"> </w:t>
            </w:r>
            <w:r w:rsidR="00AC4871">
              <w:rPr>
                <w:sz w:val="20"/>
              </w:rPr>
              <w:t xml:space="preserve">Project name:                                                     </w:t>
            </w:r>
            <w:r w:rsidRPr="006A0891">
              <w:rPr>
                <w:sz w:val="20"/>
              </w:rPr>
              <w:t xml:space="preserve">Project Manager: </w:t>
            </w:r>
          </w:p>
        </w:tc>
      </w:tr>
      <w:tr w:rsidR="00DE144A" w:rsidRPr="00AE7494" w:rsidTr="00DE144A">
        <w:trPr>
          <w:cantSplit/>
        </w:trPr>
        <w:tc>
          <w:tcPr>
            <w:tcW w:w="585" w:type="dxa"/>
            <w:tcBorders>
              <w:top w:val="single" w:sz="4" w:space="0" w:color="auto"/>
              <w:left w:val="nil"/>
              <w:bottom w:val="single" w:sz="4" w:space="0" w:color="auto"/>
              <w:right w:val="nil"/>
            </w:tcBorders>
            <w:shd w:val="clear" w:color="auto" w:fill="auto"/>
          </w:tcPr>
          <w:p w:rsidR="00DE144A" w:rsidRDefault="00DE144A" w:rsidP="00AD44FD">
            <w:pPr>
              <w:rPr>
                <w:color w:val="000000" w:themeColor="text1"/>
                <w:sz w:val="20"/>
              </w:rPr>
            </w:pPr>
          </w:p>
        </w:tc>
        <w:tc>
          <w:tcPr>
            <w:tcW w:w="4290" w:type="dxa"/>
            <w:tcBorders>
              <w:top w:val="single" w:sz="4" w:space="0" w:color="auto"/>
              <w:left w:val="nil"/>
              <w:bottom w:val="single" w:sz="4" w:space="0" w:color="auto"/>
              <w:right w:val="nil"/>
            </w:tcBorders>
            <w:shd w:val="clear" w:color="auto" w:fill="auto"/>
          </w:tcPr>
          <w:p w:rsidR="00DE144A" w:rsidRPr="00AE7494" w:rsidRDefault="00DE144A" w:rsidP="0018325A">
            <w:pPr>
              <w:rPr>
                <w:color w:val="000000" w:themeColor="text1"/>
                <w:sz w:val="20"/>
              </w:rPr>
            </w:pPr>
          </w:p>
        </w:tc>
        <w:tc>
          <w:tcPr>
            <w:tcW w:w="3322" w:type="dxa"/>
            <w:tcBorders>
              <w:top w:val="single" w:sz="4" w:space="0" w:color="auto"/>
              <w:left w:val="nil"/>
              <w:bottom w:val="single" w:sz="4" w:space="0" w:color="auto"/>
              <w:right w:val="nil"/>
            </w:tcBorders>
            <w:shd w:val="clear" w:color="auto" w:fill="auto"/>
          </w:tcPr>
          <w:p w:rsidR="00DE144A" w:rsidRPr="00AE7494" w:rsidRDefault="00DE144A" w:rsidP="00DE144A">
            <w:pPr>
              <w:jc w:val="center"/>
              <w:rPr>
                <w:color w:val="000000" w:themeColor="text1"/>
                <w:sz w:val="20"/>
              </w:rPr>
            </w:pPr>
            <w:r w:rsidRPr="00DE144A">
              <w:rPr>
                <w:sz w:val="20"/>
              </w:rPr>
              <w:t>Column A:</w:t>
            </w:r>
          </w:p>
        </w:tc>
        <w:tc>
          <w:tcPr>
            <w:tcW w:w="3097" w:type="dxa"/>
            <w:tcBorders>
              <w:top w:val="single" w:sz="4" w:space="0" w:color="auto"/>
              <w:left w:val="nil"/>
              <w:bottom w:val="single" w:sz="4" w:space="0" w:color="auto"/>
              <w:right w:val="nil"/>
            </w:tcBorders>
          </w:tcPr>
          <w:p w:rsidR="00DE144A" w:rsidRPr="00AE7494" w:rsidRDefault="00DE144A" w:rsidP="00DE144A">
            <w:pPr>
              <w:jc w:val="center"/>
              <w:rPr>
                <w:color w:val="000000" w:themeColor="text1"/>
                <w:sz w:val="20"/>
              </w:rPr>
            </w:pPr>
            <w:r w:rsidRPr="00DE144A">
              <w:rPr>
                <w:sz w:val="20"/>
              </w:rPr>
              <w:t>Column B:</w:t>
            </w:r>
          </w:p>
        </w:tc>
        <w:tc>
          <w:tcPr>
            <w:tcW w:w="3322" w:type="dxa"/>
            <w:tcBorders>
              <w:top w:val="single" w:sz="4" w:space="0" w:color="auto"/>
              <w:left w:val="nil"/>
              <w:bottom w:val="single" w:sz="4" w:space="0" w:color="auto"/>
              <w:right w:val="nil"/>
            </w:tcBorders>
            <w:shd w:val="clear" w:color="auto" w:fill="auto"/>
          </w:tcPr>
          <w:p w:rsidR="00DE144A" w:rsidRPr="00AE7494" w:rsidRDefault="00DE144A" w:rsidP="00DE144A">
            <w:pPr>
              <w:jc w:val="center"/>
              <w:rPr>
                <w:color w:val="000000" w:themeColor="text1"/>
                <w:sz w:val="20"/>
              </w:rPr>
            </w:pPr>
            <w:r w:rsidRPr="00DE144A">
              <w:rPr>
                <w:sz w:val="20"/>
              </w:rPr>
              <w:t>Column C:</w:t>
            </w:r>
          </w:p>
        </w:tc>
      </w:tr>
      <w:tr w:rsidR="00C5300C" w:rsidRPr="00AE7494" w:rsidTr="00DE144A">
        <w:trPr>
          <w:cantSplit/>
        </w:trPr>
        <w:tc>
          <w:tcPr>
            <w:tcW w:w="585" w:type="dxa"/>
            <w:tcBorders>
              <w:top w:val="single" w:sz="4" w:space="0" w:color="auto"/>
            </w:tcBorders>
            <w:shd w:val="clear" w:color="auto" w:fill="auto"/>
          </w:tcPr>
          <w:p w:rsidR="00C5300C" w:rsidRPr="00AE7494" w:rsidRDefault="00C84DCA" w:rsidP="00AD44FD">
            <w:pPr>
              <w:rPr>
                <w:color w:val="000000" w:themeColor="text1"/>
                <w:sz w:val="20"/>
              </w:rPr>
            </w:pPr>
            <w:r>
              <w:rPr>
                <w:color w:val="000000" w:themeColor="text1"/>
                <w:sz w:val="20"/>
              </w:rPr>
              <w:t>2</w:t>
            </w:r>
            <w:r w:rsidR="00C5300C" w:rsidRPr="00AE7494">
              <w:rPr>
                <w:color w:val="000000" w:themeColor="text1"/>
                <w:sz w:val="20"/>
              </w:rPr>
              <w:t>.a</w:t>
            </w:r>
          </w:p>
        </w:tc>
        <w:tc>
          <w:tcPr>
            <w:tcW w:w="4290" w:type="dxa"/>
            <w:tcBorders>
              <w:top w:val="single" w:sz="4" w:space="0" w:color="auto"/>
            </w:tcBorders>
            <w:shd w:val="clear" w:color="auto" w:fill="auto"/>
          </w:tcPr>
          <w:p w:rsidR="00C5300C" w:rsidRPr="00AE7494" w:rsidRDefault="00C5300C" w:rsidP="0018325A">
            <w:pPr>
              <w:rPr>
                <w:color w:val="000000" w:themeColor="text1"/>
                <w:sz w:val="20"/>
              </w:rPr>
            </w:pPr>
            <w:r w:rsidRPr="00AE7494">
              <w:rPr>
                <w:color w:val="000000" w:themeColor="text1"/>
                <w:sz w:val="20"/>
              </w:rPr>
              <w:t xml:space="preserve">Mitigation site name: </w:t>
            </w:r>
          </w:p>
        </w:tc>
        <w:tc>
          <w:tcPr>
            <w:tcW w:w="3322" w:type="dxa"/>
            <w:tcBorders>
              <w:top w:val="single" w:sz="4" w:space="0" w:color="auto"/>
            </w:tcBorders>
            <w:shd w:val="clear" w:color="auto" w:fill="auto"/>
          </w:tcPr>
          <w:p w:rsidR="00C5300C" w:rsidRPr="00AE7494" w:rsidRDefault="00C5300C" w:rsidP="00AD44FD">
            <w:pPr>
              <w:rPr>
                <w:color w:val="000000" w:themeColor="text1"/>
                <w:sz w:val="20"/>
              </w:rPr>
            </w:pPr>
          </w:p>
        </w:tc>
        <w:tc>
          <w:tcPr>
            <w:tcW w:w="3097" w:type="dxa"/>
            <w:tcBorders>
              <w:top w:val="single" w:sz="4" w:space="0" w:color="auto"/>
            </w:tcBorders>
          </w:tcPr>
          <w:p w:rsidR="00C5300C" w:rsidRPr="00AE7494" w:rsidRDefault="00C5300C" w:rsidP="00AD44FD">
            <w:pPr>
              <w:rPr>
                <w:color w:val="000000" w:themeColor="text1"/>
                <w:sz w:val="20"/>
              </w:rPr>
            </w:pPr>
          </w:p>
        </w:tc>
        <w:tc>
          <w:tcPr>
            <w:tcW w:w="3322" w:type="dxa"/>
            <w:tcBorders>
              <w:top w:val="single" w:sz="4" w:space="0" w:color="auto"/>
            </w:tcBorders>
            <w:shd w:val="clear" w:color="auto" w:fill="auto"/>
          </w:tcPr>
          <w:p w:rsidR="00C5300C" w:rsidRPr="00AE7494" w:rsidRDefault="00C5300C" w:rsidP="00AD44FD">
            <w:pPr>
              <w:rPr>
                <w:color w:val="000000" w:themeColor="text1"/>
                <w:sz w:val="20"/>
              </w:rPr>
            </w:pPr>
          </w:p>
        </w:tc>
      </w:tr>
      <w:tr w:rsidR="00D90E3B" w:rsidRPr="00AE7494" w:rsidTr="00C5300C">
        <w:trPr>
          <w:cantSplit/>
        </w:trPr>
        <w:tc>
          <w:tcPr>
            <w:tcW w:w="585" w:type="dxa"/>
            <w:shd w:val="clear" w:color="auto" w:fill="auto"/>
          </w:tcPr>
          <w:p w:rsidR="00D90E3B" w:rsidRPr="00AE7494" w:rsidRDefault="00D90E3B" w:rsidP="00AD44FD">
            <w:pPr>
              <w:rPr>
                <w:color w:val="000000" w:themeColor="text1"/>
                <w:sz w:val="20"/>
              </w:rPr>
            </w:pPr>
          </w:p>
        </w:tc>
        <w:tc>
          <w:tcPr>
            <w:tcW w:w="4290" w:type="dxa"/>
            <w:shd w:val="clear" w:color="auto" w:fill="auto"/>
          </w:tcPr>
          <w:p w:rsidR="00D90E3B" w:rsidRPr="00AE7494" w:rsidRDefault="00D90E3B" w:rsidP="0018325A">
            <w:pPr>
              <w:rPr>
                <w:color w:val="000000" w:themeColor="text1"/>
                <w:sz w:val="20"/>
              </w:rPr>
            </w:pPr>
            <w:r>
              <w:rPr>
                <w:color w:val="000000" w:themeColor="text1"/>
                <w:sz w:val="20"/>
              </w:rPr>
              <w:t>Location figure(s):</w:t>
            </w:r>
          </w:p>
        </w:tc>
        <w:tc>
          <w:tcPr>
            <w:tcW w:w="3322" w:type="dxa"/>
            <w:shd w:val="clear" w:color="auto" w:fill="auto"/>
          </w:tcPr>
          <w:p w:rsidR="00D90E3B" w:rsidRPr="00AE7494" w:rsidRDefault="00D90E3B" w:rsidP="00AD44FD">
            <w:pPr>
              <w:rPr>
                <w:color w:val="000000" w:themeColor="text1"/>
                <w:sz w:val="20"/>
              </w:rPr>
            </w:pPr>
          </w:p>
        </w:tc>
        <w:tc>
          <w:tcPr>
            <w:tcW w:w="3097" w:type="dxa"/>
          </w:tcPr>
          <w:p w:rsidR="00D90E3B" w:rsidRPr="00AE7494" w:rsidRDefault="00D90E3B" w:rsidP="00AD44FD">
            <w:pPr>
              <w:rPr>
                <w:color w:val="000000" w:themeColor="text1"/>
                <w:sz w:val="20"/>
              </w:rPr>
            </w:pPr>
          </w:p>
        </w:tc>
        <w:tc>
          <w:tcPr>
            <w:tcW w:w="3322" w:type="dxa"/>
            <w:shd w:val="clear" w:color="auto" w:fill="auto"/>
          </w:tcPr>
          <w:p w:rsidR="00D90E3B" w:rsidRPr="00AE7494" w:rsidRDefault="00D90E3B" w:rsidP="00AD44FD">
            <w:pPr>
              <w:rPr>
                <w:color w:val="000000" w:themeColor="text1"/>
                <w:sz w:val="20"/>
              </w:rPr>
            </w:pPr>
          </w:p>
        </w:tc>
      </w:tr>
      <w:tr w:rsidR="00C5300C" w:rsidRPr="00AE7494" w:rsidTr="00C5300C">
        <w:trPr>
          <w:cantSplit/>
        </w:trPr>
        <w:tc>
          <w:tcPr>
            <w:tcW w:w="585" w:type="dxa"/>
            <w:shd w:val="clear" w:color="auto" w:fill="auto"/>
          </w:tcPr>
          <w:p w:rsidR="00C5300C" w:rsidRPr="00AE7494" w:rsidRDefault="00C84DCA" w:rsidP="00AD44FD">
            <w:pPr>
              <w:rPr>
                <w:color w:val="000000" w:themeColor="text1"/>
                <w:sz w:val="20"/>
              </w:rPr>
            </w:pPr>
            <w:r>
              <w:rPr>
                <w:color w:val="000000" w:themeColor="text1"/>
                <w:sz w:val="20"/>
              </w:rPr>
              <w:t>2</w:t>
            </w:r>
            <w:r w:rsidR="00C5300C" w:rsidRPr="00AE7494">
              <w:rPr>
                <w:color w:val="000000" w:themeColor="text1"/>
                <w:sz w:val="20"/>
              </w:rPr>
              <w:t>.b</w:t>
            </w:r>
          </w:p>
        </w:tc>
        <w:tc>
          <w:tcPr>
            <w:tcW w:w="4290" w:type="dxa"/>
            <w:shd w:val="clear" w:color="auto" w:fill="auto"/>
          </w:tcPr>
          <w:p w:rsidR="00C5300C" w:rsidRPr="00AE7494" w:rsidRDefault="00C5300C" w:rsidP="0018325A">
            <w:pPr>
              <w:rPr>
                <w:color w:val="000000" w:themeColor="text1"/>
                <w:sz w:val="20"/>
              </w:rPr>
            </w:pPr>
            <w:r w:rsidRPr="00AE7494">
              <w:rPr>
                <w:color w:val="000000" w:themeColor="text1"/>
                <w:sz w:val="20"/>
              </w:rPr>
              <w:t xml:space="preserve">Mitigation objective(s) to improve: </w:t>
            </w:r>
          </w:p>
        </w:tc>
        <w:tc>
          <w:tcPr>
            <w:tcW w:w="3322" w:type="dxa"/>
            <w:shd w:val="clear" w:color="auto" w:fill="auto"/>
          </w:tcPr>
          <w:p w:rsidR="00C5300C" w:rsidRPr="00AE7494" w:rsidRDefault="00C5300C" w:rsidP="00AD44FD">
            <w:pPr>
              <w:rPr>
                <w:color w:val="000000" w:themeColor="text1"/>
                <w:sz w:val="20"/>
              </w:rPr>
            </w:pPr>
          </w:p>
        </w:tc>
        <w:tc>
          <w:tcPr>
            <w:tcW w:w="3097" w:type="dxa"/>
          </w:tcPr>
          <w:p w:rsidR="00C5300C" w:rsidRPr="00AE7494" w:rsidRDefault="00C5300C" w:rsidP="00AD44FD">
            <w:pPr>
              <w:rPr>
                <w:color w:val="000000" w:themeColor="text1"/>
                <w:sz w:val="20"/>
              </w:rPr>
            </w:pPr>
          </w:p>
        </w:tc>
        <w:tc>
          <w:tcPr>
            <w:tcW w:w="3322" w:type="dxa"/>
            <w:shd w:val="clear" w:color="auto" w:fill="auto"/>
          </w:tcPr>
          <w:p w:rsidR="00C5300C" w:rsidRPr="00AE7494" w:rsidRDefault="00C5300C" w:rsidP="00AD44FD">
            <w:pPr>
              <w:rPr>
                <w:color w:val="000000" w:themeColor="text1"/>
                <w:sz w:val="20"/>
              </w:rPr>
            </w:pPr>
          </w:p>
        </w:tc>
      </w:tr>
      <w:tr w:rsidR="00C5300C" w:rsidRPr="00AE7494" w:rsidTr="00C5300C">
        <w:trPr>
          <w:cantSplit/>
        </w:trPr>
        <w:tc>
          <w:tcPr>
            <w:tcW w:w="585" w:type="dxa"/>
            <w:vMerge w:val="restart"/>
            <w:shd w:val="clear" w:color="auto" w:fill="auto"/>
          </w:tcPr>
          <w:p w:rsidR="00C5300C" w:rsidRPr="00AE7494" w:rsidRDefault="00C84DCA" w:rsidP="00AD44FD">
            <w:pPr>
              <w:rPr>
                <w:color w:val="000000" w:themeColor="text1"/>
                <w:sz w:val="20"/>
              </w:rPr>
            </w:pPr>
            <w:r>
              <w:rPr>
                <w:color w:val="000000" w:themeColor="text1"/>
                <w:sz w:val="20"/>
              </w:rPr>
              <w:t>2</w:t>
            </w:r>
            <w:r w:rsidR="00C5300C" w:rsidRPr="00AE7494">
              <w:rPr>
                <w:color w:val="000000" w:themeColor="text1"/>
                <w:sz w:val="20"/>
              </w:rPr>
              <w:t>.c</w:t>
            </w:r>
          </w:p>
        </w:tc>
        <w:tc>
          <w:tcPr>
            <w:tcW w:w="4290" w:type="dxa"/>
            <w:shd w:val="clear" w:color="auto" w:fill="auto"/>
          </w:tcPr>
          <w:p w:rsidR="00C5300C" w:rsidRPr="00AE7494" w:rsidRDefault="00C5300C" w:rsidP="0018325A">
            <w:pPr>
              <w:rPr>
                <w:color w:val="000000" w:themeColor="text1"/>
                <w:sz w:val="20"/>
              </w:rPr>
            </w:pPr>
            <w:r w:rsidRPr="00AE7494">
              <w:rPr>
                <w:color w:val="000000" w:themeColor="text1"/>
                <w:sz w:val="20"/>
              </w:rPr>
              <w:t>Proposed Mitigation method</w:t>
            </w:r>
            <w:r w:rsidR="0018325A">
              <w:rPr>
                <w:color w:val="000000" w:themeColor="text1"/>
                <w:sz w:val="20"/>
              </w:rPr>
              <w:t>:</w:t>
            </w:r>
          </w:p>
        </w:tc>
        <w:tc>
          <w:tcPr>
            <w:tcW w:w="3322" w:type="dxa"/>
            <w:shd w:val="clear" w:color="auto" w:fill="auto"/>
          </w:tcPr>
          <w:p w:rsidR="00C5300C" w:rsidRPr="00AE7494" w:rsidRDefault="00C5300C" w:rsidP="00AD44FD">
            <w:pPr>
              <w:rPr>
                <w:color w:val="000000" w:themeColor="text1"/>
                <w:sz w:val="20"/>
              </w:rPr>
            </w:pPr>
          </w:p>
        </w:tc>
        <w:tc>
          <w:tcPr>
            <w:tcW w:w="3097" w:type="dxa"/>
          </w:tcPr>
          <w:p w:rsidR="00C5300C" w:rsidRPr="00AE7494" w:rsidRDefault="00C5300C" w:rsidP="00AD44FD">
            <w:pPr>
              <w:rPr>
                <w:color w:val="000000" w:themeColor="text1"/>
                <w:sz w:val="20"/>
              </w:rPr>
            </w:pPr>
          </w:p>
        </w:tc>
        <w:tc>
          <w:tcPr>
            <w:tcW w:w="3322" w:type="dxa"/>
            <w:shd w:val="clear" w:color="auto" w:fill="auto"/>
          </w:tcPr>
          <w:p w:rsidR="00C5300C" w:rsidRPr="00AE7494" w:rsidRDefault="00C5300C" w:rsidP="00AD44FD">
            <w:pPr>
              <w:rPr>
                <w:color w:val="000000" w:themeColor="text1"/>
                <w:sz w:val="20"/>
              </w:rPr>
            </w:pPr>
          </w:p>
        </w:tc>
      </w:tr>
      <w:tr w:rsidR="00C5300C" w:rsidRPr="00AE7494" w:rsidTr="00C5300C">
        <w:trPr>
          <w:cantSplit/>
        </w:trPr>
        <w:tc>
          <w:tcPr>
            <w:tcW w:w="585" w:type="dxa"/>
            <w:vMerge/>
            <w:tcBorders>
              <w:bottom w:val="single" w:sz="4" w:space="0" w:color="auto"/>
            </w:tcBorders>
            <w:shd w:val="clear" w:color="auto" w:fill="auto"/>
          </w:tcPr>
          <w:p w:rsidR="00C5300C" w:rsidRPr="00AE7494" w:rsidRDefault="00C5300C" w:rsidP="00AD44FD">
            <w:pPr>
              <w:rPr>
                <w:sz w:val="20"/>
              </w:rPr>
            </w:pPr>
          </w:p>
        </w:tc>
        <w:tc>
          <w:tcPr>
            <w:tcW w:w="4290" w:type="dxa"/>
            <w:tcBorders>
              <w:bottom w:val="single" w:sz="4" w:space="0" w:color="auto"/>
            </w:tcBorders>
            <w:shd w:val="clear" w:color="auto" w:fill="auto"/>
          </w:tcPr>
          <w:p w:rsidR="00C5300C" w:rsidRDefault="00C5300C" w:rsidP="00AD44FD">
            <w:pPr>
              <w:rPr>
                <w:color w:val="000000" w:themeColor="text1"/>
                <w:sz w:val="20"/>
              </w:rPr>
            </w:pPr>
            <w:r w:rsidRPr="00AE7494">
              <w:rPr>
                <w:color w:val="000000" w:themeColor="text1"/>
                <w:sz w:val="20"/>
              </w:rPr>
              <w:t>If enhancement, list function(s) to be increased:</w:t>
            </w:r>
          </w:p>
          <w:p w:rsidR="00C5300C" w:rsidRDefault="00C5300C" w:rsidP="00AD44FD">
            <w:pPr>
              <w:rPr>
                <w:color w:val="000000" w:themeColor="text1"/>
                <w:sz w:val="20"/>
              </w:rPr>
            </w:pPr>
            <w:r w:rsidRPr="00AE7494">
              <w:rPr>
                <w:color w:val="000000" w:themeColor="text1"/>
                <w:sz w:val="20"/>
              </w:rPr>
              <w:t xml:space="preserve">Function 1:                                             </w:t>
            </w:r>
          </w:p>
          <w:p w:rsidR="00C5300C" w:rsidRPr="00AE7494" w:rsidRDefault="00C5300C" w:rsidP="0018325A">
            <w:pPr>
              <w:rPr>
                <w:color w:val="000000" w:themeColor="text1"/>
                <w:sz w:val="20"/>
              </w:rPr>
            </w:pPr>
            <w:r w:rsidRPr="00AE7494">
              <w:rPr>
                <w:color w:val="000000" w:themeColor="text1"/>
                <w:sz w:val="20"/>
              </w:rPr>
              <w:t>Function 2 (if applicable):                                        Function 3 (if applicable):</w:t>
            </w:r>
          </w:p>
        </w:tc>
        <w:tc>
          <w:tcPr>
            <w:tcW w:w="3322" w:type="dxa"/>
            <w:tcBorders>
              <w:bottom w:val="single" w:sz="4" w:space="0" w:color="auto"/>
            </w:tcBorders>
            <w:shd w:val="clear" w:color="auto" w:fill="auto"/>
          </w:tcPr>
          <w:p w:rsidR="00C5300C" w:rsidRPr="00AE7494" w:rsidRDefault="00C5300C" w:rsidP="00AD44FD">
            <w:pPr>
              <w:rPr>
                <w:sz w:val="20"/>
              </w:rPr>
            </w:pPr>
            <w:bookmarkStart w:id="1" w:name="_GoBack"/>
            <w:bookmarkEnd w:id="1"/>
          </w:p>
        </w:tc>
        <w:tc>
          <w:tcPr>
            <w:tcW w:w="3097" w:type="dxa"/>
            <w:tcBorders>
              <w:bottom w:val="single" w:sz="4" w:space="0" w:color="auto"/>
            </w:tcBorders>
          </w:tcPr>
          <w:p w:rsidR="00C5300C" w:rsidRPr="00AE7494" w:rsidRDefault="00C5300C" w:rsidP="00AD44FD">
            <w:pPr>
              <w:rPr>
                <w:sz w:val="20"/>
              </w:rPr>
            </w:pPr>
          </w:p>
        </w:tc>
        <w:tc>
          <w:tcPr>
            <w:tcW w:w="3322" w:type="dxa"/>
            <w:tcBorders>
              <w:bottom w:val="single" w:sz="4" w:space="0" w:color="auto"/>
            </w:tcBorders>
            <w:shd w:val="clear" w:color="auto" w:fill="auto"/>
          </w:tcPr>
          <w:p w:rsidR="00C5300C" w:rsidRPr="00AE7494" w:rsidRDefault="00C5300C" w:rsidP="00AD44FD">
            <w:pPr>
              <w:rPr>
                <w:sz w:val="20"/>
              </w:rPr>
            </w:pPr>
          </w:p>
        </w:tc>
      </w:tr>
      <w:tr w:rsidR="00C5300C" w:rsidRPr="00AE7494" w:rsidTr="00C5300C">
        <w:trPr>
          <w:cantSplit/>
        </w:trPr>
        <w:tc>
          <w:tcPr>
            <w:tcW w:w="585" w:type="dxa"/>
            <w:shd w:val="clear" w:color="auto" w:fill="auto"/>
          </w:tcPr>
          <w:p w:rsidR="00C5300C" w:rsidRPr="00AE7494" w:rsidRDefault="00C84DCA" w:rsidP="00AD44FD">
            <w:pPr>
              <w:rPr>
                <w:color w:val="000000" w:themeColor="text1"/>
                <w:sz w:val="20"/>
              </w:rPr>
            </w:pPr>
            <w:r>
              <w:rPr>
                <w:color w:val="000000" w:themeColor="text1"/>
                <w:sz w:val="20"/>
              </w:rPr>
              <w:t>2</w:t>
            </w:r>
            <w:r w:rsidR="00C5300C" w:rsidRPr="00AE7494">
              <w:rPr>
                <w:color w:val="000000" w:themeColor="text1"/>
                <w:sz w:val="20"/>
              </w:rPr>
              <w:t>.d</w:t>
            </w:r>
          </w:p>
        </w:tc>
        <w:tc>
          <w:tcPr>
            <w:tcW w:w="4290" w:type="dxa"/>
            <w:shd w:val="clear" w:color="auto" w:fill="auto"/>
          </w:tcPr>
          <w:p w:rsidR="00C5300C" w:rsidRPr="00AE7494" w:rsidRDefault="00C5300C" w:rsidP="0018325A">
            <w:pPr>
              <w:rPr>
                <w:color w:val="000000" w:themeColor="text1"/>
                <w:sz w:val="20"/>
              </w:rPr>
            </w:pPr>
            <w:r w:rsidRPr="00AE7494">
              <w:rPr>
                <w:color w:val="000000" w:themeColor="text1"/>
                <w:sz w:val="20"/>
              </w:rPr>
              <w:t xml:space="preserve">Primary type(s) of site treatment:  </w:t>
            </w:r>
          </w:p>
        </w:tc>
        <w:tc>
          <w:tcPr>
            <w:tcW w:w="3322" w:type="dxa"/>
            <w:shd w:val="clear" w:color="auto" w:fill="auto"/>
          </w:tcPr>
          <w:p w:rsidR="00C5300C" w:rsidRPr="00AE7494" w:rsidRDefault="00C5300C" w:rsidP="00AD44FD">
            <w:pPr>
              <w:rPr>
                <w:color w:val="000000" w:themeColor="text1"/>
                <w:sz w:val="20"/>
              </w:rPr>
            </w:pPr>
          </w:p>
        </w:tc>
        <w:tc>
          <w:tcPr>
            <w:tcW w:w="3097" w:type="dxa"/>
          </w:tcPr>
          <w:p w:rsidR="00C5300C" w:rsidRPr="00AE7494" w:rsidRDefault="00C5300C" w:rsidP="00AD44FD">
            <w:pPr>
              <w:rPr>
                <w:color w:val="000000" w:themeColor="text1"/>
                <w:sz w:val="20"/>
              </w:rPr>
            </w:pPr>
          </w:p>
        </w:tc>
        <w:tc>
          <w:tcPr>
            <w:tcW w:w="3322" w:type="dxa"/>
            <w:shd w:val="clear" w:color="auto" w:fill="auto"/>
          </w:tcPr>
          <w:p w:rsidR="00C5300C" w:rsidRPr="00AE7494" w:rsidRDefault="00C5300C" w:rsidP="00AD44FD">
            <w:pPr>
              <w:rPr>
                <w:color w:val="000000" w:themeColor="text1"/>
                <w:sz w:val="20"/>
              </w:rPr>
            </w:pPr>
          </w:p>
        </w:tc>
      </w:tr>
      <w:tr w:rsidR="00C5300C" w:rsidRPr="00AE7494" w:rsidTr="00C5300C">
        <w:trPr>
          <w:cantSplit/>
        </w:trPr>
        <w:tc>
          <w:tcPr>
            <w:tcW w:w="585" w:type="dxa"/>
            <w:shd w:val="clear" w:color="auto" w:fill="auto"/>
          </w:tcPr>
          <w:p w:rsidR="00C5300C" w:rsidRPr="00AE7494" w:rsidRDefault="00C84DCA" w:rsidP="00B45E37">
            <w:pPr>
              <w:rPr>
                <w:color w:val="000000" w:themeColor="text1"/>
                <w:sz w:val="20"/>
              </w:rPr>
            </w:pPr>
            <w:r>
              <w:rPr>
                <w:color w:val="000000" w:themeColor="text1"/>
                <w:sz w:val="20"/>
              </w:rPr>
              <w:t>2</w:t>
            </w:r>
            <w:r w:rsidR="00C5300C" w:rsidRPr="00AE7494">
              <w:rPr>
                <w:color w:val="000000" w:themeColor="text1"/>
                <w:sz w:val="20"/>
              </w:rPr>
              <w:t>.e</w:t>
            </w:r>
          </w:p>
        </w:tc>
        <w:tc>
          <w:tcPr>
            <w:tcW w:w="4290" w:type="dxa"/>
            <w:shd w:val="clear" w:color="auto" w:fill="auto"/>
          </w:tcPr>
          <w:p w:rsidR="00C5300C" w:rsidRPr="00AE7494" w:rsidRDefault="00C5300C" w:rsidP="0018325A">
            <w:pPr>
              <w:rPr>
                <w:color w:val="000000" w:themeColor="text1"/>
                <w:sz w:val="20"/>
              </w:rPr>
            </w:pPr>
            <w:r w:rsidRPr="00AE7494">
              <w:rPr>
                <w:color w:val="000000" w:themeColor="text1"/>
                <w:sz w:val="20"/>
              </w:rPr>
              <w:t>Aquatic re</w:t>
            </w:r>
            <w:r w:rsidR="0018325A">
              <w:rPr>
                <w:color w:val="000000" w:themeColor="text1"/>
                <w:sz w:val="20"/>
              </w:rPr>
              <w:t>source type (Cowardin system):</w:t>
            </w:r>
          </w:p>
        </w:tc>
        <w:tc>
          <w:tcPr>
            <w:tcW w:w="3322" w:type="dxa"/>
            <w:shd w:val="clear" w:color="auto" w:fill="auto"/>
          </w:tcPr>
          <w:p w:rsidR="00C5300C" w:rsidRPr="00AE7494" w:rsidRDefault="00C5300C" w:rsidP="00B45E37">
            <w:pPr>
              <w:rPr>
                <w:color w:val="000000" w:themeColor="text1"/>
                <w:sz w:val="20"/>
              </w:rPr>
            </w:pPr>
          </w:p>
        </w:tc>
        <w:tc>
          <w:tcPr>
            <w:tcW w:w="3097" w:type="dxa"/>
          </w:tcPr>
          <w:p w:rsidR="00C5300C" w:rsidRPr="00AE7494" w:rsidRDefault="00C5300C" w:rsidP="00B45E37">
            <w:pPr>
              <w:rPr>
                <w:color w:val="000000" w:themeColor="text1"/>
                <w:sz w:val="20"/>
              </w:rPr>
            </w:pPr>
          </w:p>
        </w:tc>
        <w:tc>
          <w:tcPr>
            <w:tcW w:w="3322" w:type="dxa"/>
            <w:shd w:val="clear" w:color="auto" w:fill="auto"/>
          </w:tcPr>
          <w:p w:rsidR="00C5300C" w:rsidRPr="00AE7494" w:rsidRDefault="00C5300C" w:rsidP="00B45E37">
            <w:pPr>
              <w:rPr>
                <w:color w:val="000000" w:themeColor="text1"/>
                <w:sz w:val="20"/>
              </w:rPr>
            </w:pPr>
          </w:p>
        </w:tc>
      </w:tr>
      <w:tr w:rsidR="00C5300C" w:rsidRPr="00AE7494" w:rsidTr="00C5300C">
        <w:trPr>
          <w:cantSplit/>
        </w:trPr>
        <w:tc>
          <w:tcPr>
            <w:tcW w:w="585" w:type="dxa"/>
            <w:shd w:val="clear" w:color="auto" w:fill="auto"/>
          </w:tcPr>
          <w:p w:rsidR="00C5300C" w:rsidRPr="00AE7494" w:rsidRDefault="00C84DCA" w:rsidP="00BF66CF">
            <w:pPr>
              <w:rPr>
                <w:color w:val="000000" w:themeColor="text1"/>
                <w:sz w:val="20"/>
              </w:rPr>
            </w:pPr>
            <w:r>
              <w:rPr>
                <w:color w:val="000000" w:themeColor="text1"/>
                <w:sz w:val="20"/>
              </w:rPr>
              <w:t>2</w:t>
            </w:r>
            <w:r w:rsidR="00C5300C">
              <w:rPr>
                <w:color w:val="000000" w:themeColor="text1"/>
                <w:sz w:val="20"/>
              </w:rPr>
              <w:t>.f</w:t>
            </w:r>
          </w:p>
        </w:tc>
        <w:tc>
          <w:tcPr>
            <w:tcW w:w="4290" w:type="dxa"/>
            <w:shd w:val="clear" w:color="auto" w:fill="auto"/>
          </w:tcPr>
          <w:p w:rsidR="00C5300C" w:rsidRDefault="00C5300C" w:rsidP="0018325A">
            <w:pPr>
              <w:rPr>
                <w:color w:val="000000" w:themeColor="text1"/>
                <w:sz w:val="20"/>
              </w:rPr>
            </w:pPr>
            <w:r>
              <w:rPr>
                <w:color w:val="000000" w:themeColor="text1"/>
                <w:sz w:val="20"/>
              </w:rPr>
              <w:t xml:space="preserve">Hydrology: </w:t>
            </w:r>
          </w:p>
        </w:tc>
        <w:tc>
          <w:tcPr>
            <w:tcW w:w="3322" w:type="dxa"/>
            <w:shd w:val="clear" w:color="auto" w:fill="auto"/>
          </w:tcPr>
          <w:p w:rsidR="00C5300C" w:rsidRPr="00AE7494" w:rsidRDefault="00C5300C" w:rsidP="00BF66CF">
            <w:pPr>
              <w:rPr>
                <w:i/>
                <w:color w:val="000000" w:themeColor="text1"/>
                <w:sz w:val="20"/>
              </w:rPr>
            </w:pPr>
          </w:p>
        </w:tc>
        <w:tc>
          <w:tcPr>
            <w:tcW w:w="3097" w:type="dxa"/>
          </w:tcPr>
          <w:p w:rsidR="00C5300C" w:rsidRPr="00AE7494" w:rsidRDefault="00C5300C" w:rsidP="00BF66CF">
            <w:pPr>
              <w:rPr>
                <w:i/>
                <w:color w:val="000000" w:themeColor="text1"/>
                <w:sz w:val="20"/>
              </w:rPr>
            </w:pPr>
          </w:p>
        </w:tc>
        <w:tc>
          <w:tcPr>
            <w:tcW w:w="3322" w:type="dxa"/>
            <w:shd w:val="clear" w:color="auto" w:fill="auto"/>
          </w:tcPr>
          <w:p w:rsidR="00C5300C" w:rsidRPr="00AE7494" w:rsidRDefault="00C5300C" w:rsidP="00BF66CF">
            <w:pPr>
              <w:rPr>
                <w:i/>
                <w:color w:val="000000" w:themeColor="text1"/>
                <w:sz w:val="20"/>
              </w:rPr>
            </w:pPr>
          </w:p>
        </w:tc>
      </w:tr>
      <w:tr w:rsidR="00C5300C" w:rsidRPr="00AE7494" w:rsidTr="00C5300C">
        <w:trPr>
          <w:cantSplit/>
        </w:trPr>
        <w:tc>
          <w:tcPr>
            <w:tcW w:w="585" w:type="dxa"/>
            <w:shd w:val="clear" w:color="auto" w:fill="auto"/>
          </w:tcPr>
          <w:p w:rsidR="00C5300C" w:rsidRPr="00AE7494" w:rsidRDefault="00C84DCA" w:rsidP="00BF66CF">
            <w:pPr>
              <w:rPr>
                <w:color w:val="000000" w:themeColor="text1"/>
                <w:sz w:val="20"/>
              </w:rPr>
            </w:pPr>
            <w:r>
              <w:rPr>
                <w:color w:val="000000" w:themeColor="text1"/>
                <w:sz w:val="20"/>
              </w:rPr>
              <w:t>2</w:t>
            </w:r>
            <w:r w:rsidR="00C5300C">
              <w:rPr>
                <w:color w:val="000000" w:themeColor="text1"/>
                <w:sz w:val="20"/>
              </w:rPr>
              <w:t>.g</w:t>
            </w:r>
          </w:p>
        </w:tc>
        <w:tc>
          <w:tcPr>
            <w:tcW w:w="4290" w:type="dxa"/>
            <w:shd w:val="clear" w:color="auto" w:fill="auto"/>
          </w:tcPr>
          <w:p w:rsidR="00C5300C" w:rsidRPr="00AE7494" w:rsidRDefault="00C5300C" w:rsidP="0018325A">
            <w:pPr>
              <w:rPr>
                <w:i/>
                <w:color w:val="000000" w:themeColor="text1"/>
                <w:sz w:val="20"/>
              </w:rPr>
            </w:pPr>
            <w:r>
              <w:rPr>
                <w:color w:val="000000" w:themeColor="text1"/>
                <w:sz w:val="20"/>
              </w:rPr>
              <w:t>FCAM classification used:</w:t>
            </w:r>
            <w:r w:rsidRPr="00AE7494">
              <w:rPr>
                <w:color w:val="000000" w:themeColor="text1"/>
                <w:sz w:val="20"/>
              </w:rPr>
              <w:t xml:space="preserve">                                               FCAM Subclass(es):</w:t>
            </w:r>
            <w:r>
              <w:rPr>
                <w:color w:val="000000" w:themeColor="text1"/>
                <w:sz w:val="20"/>
              </w:rPr>
              <w:t xml:space="preserve"> </w:t>
            </w:r>
          </w:p>
        </w:tc>
        <w:tc>
          <w:tcPr>
            <w:tcW w:w="3322" w:type="dxa"/>
            <w:shd w:val="clear" w:color="auto" w:fill="auto"/>
          </w:tcPr>
          <w:p w:rsidR="00C5300C" w:rsidRPr="00AE7494" w:rsidRDefault="00C5300C" w:rsidP="00BF66CF">
            <w:pPr>
              <w:rPr>
                <w:i/>
                <w:color w:val="000000" w:themeColor="text1"/>
                <w:sz w:val="20"/>
              </w:rPr>
            </w:pPr>
          </w:p>
        </w:tc>
        <w:tc>
          <w:tcPr>
            <w:tcW w:w="3097" w:type="dxa"/>
          </w:tcPr>
          <w:p w:rsidR="00C5300C" w:rsidRPr="00AE7494" w:rsidRDefault="00C5300C" w:rsidP="00BF66CF">
            <w:pPr>
              <w:rPr>
                <w:i/>
                <w:color w:val="000000" w:themeColor="text1"/>
                <w:sz w:val="20"/>
              </w:rPr>
            </w:pPr>
          </w:p>
        </w:tc>
        <w:tc>
          <w:tcPr>
            <w:tcW w:w="3322" w:type="dxa"/>
            <w:shd w:val="clear" w:color="auto" w:fill="auto"/>
          </w:tcPr>
          <w:p w:rsidR="00C5300C" w:rsidRPr="00AE7494" w:rsidRDefault="00C5300C" w:rsidP="00BF66CF">
            <w:pPr>
              <w:rPr>
                <w:i/>
                <w:color w:val="000000" w:themeColor="text1"/>
                <w:sz w:val="20"/>
              </w:rPr>
            </w:pPr>
          </w:p>
        </w:tc>
      </w:tr>
      <w:tr w:rsidR="00C5300C" w:rsidRPr="000770C7" w:rsidTr="00C5300C">
        <w:trPr>
          <w:cantSplit/>
        </w:trPr>
        <w:tc>
          <w:tcPr>
            <w:tcW w:w="585" w:type="dxa"/>
            <w:shd w:val="clear" w:color="auto" w:fill="auto"/>
          </w:tcPr>
          <w:p w:rsidR="00C5300C" w:rsidRPr="00AE7494" w:rsidRDefault="00C84DCA" w:rsidP="00AD44FD">
            <w:pPr>
              <w:rPr>
                <w:color w:val="000000" w:themeColor="text1"/>
                <w:sz w:val="20"/>
              </w:rPr>
            </w:pPr>
            <w:r>
              <w:rPr>
                <w:color w:val="000000" w:themeColor="text1"/>
                <w:sz w:val="20"/>
              </w:rPr>
              <w:t>2</w:t>
            </w:r>
            <w:r w:rsidR="00C5300C">
              <w:rPr>
                <w:color w:val="000000" w:themeColor="text1"/>
                <w:sz w:val="20"/>
              </w:rPr>
              <w:t>.h</w:t>
            </w:r>
          </w:p>
        </w:tc>
        <w:tc>
          <w:tcPr>
            <w:tcW w:w="4290" w:type="dxa"/>
            <w:shd w:val="clear" w:color="auto" w:fill="auto"/>
          </w:tcPr>
          <w:p w:rsidR="00C5300C" w:rsidRPr="00AE7494" w:rsidRDefault="00C5300C" w:rsidP="0018325A">
            <w:pPr>
              <w:rPr>
                <w:color w:val="000000" w:themeColor="text1"/>
                <w:sz w:val="20"/>
              </w:rPr>
            </w:pPr>
            <w:r w:rsidRPr="00AE7494">
              <w:rPr>
                <w:color w:val="000000" w:themeColor="text1"/>
                <w:sz w:val="20"/>
              </w:rPr>
              <w:t>Vegetation classification system used:</w:t>
            </w:r>
            <w:r w:rsidR="0018325A">
              <w:rPr>
                <w:color w:val="000000" w:themeColor="text1"/>
                <w:sz w:val="20"/>
              </w:rPr>
              <w:t xml:space="preserve"> </w:t>
            </w:r>
            <w:r w:rsidRPr="00AE7494">
              <w:rPr>
                <w:color w:val="000000" w:themeColor="text1"/>
                <w:sz w:val="20"/>
              </w:rPr>
              <w:t xml:space="preserve">                                    Vegetation class(es)/subclass(s):</w:t>
            </w:r>
          </w:p>
        </w:tc>
        <w:tc>
          <w:tcPr>
            <w:tcW w:w="3322" w:type="dxa"/>
            <w:shd w:val="clear" w:color="auto" w:fill="auto"/>
          </w:tcPr>
          <w:p w:rsidR="00C5300C" w:rsidRPr="00AE7494" w:rsidRDefault="00C5300C" w:rsidP="00B45E37">
            <w:pPr>
              <w:rPr>
                <w:color w:val="000000" w:themeColor="text1"/>
                <w:sz w:val="20"/>
              </w:rPr>
            </w:pPr>
          </w:p>
        </w:tc>
        <w:tc>
          <w:tcPr>
            <w:tcW w:w="3097" w:type="dxa"/>
          </w:tcPr>
          <w:p w:rsidR="00C5300C" w:rsidRPr="00AE7494" w:rsidRDefault="00C5300C" w:rsidP="00B45E37">
            <w:pPr>
              <w:rPr>
                <w:color w:val="000000" w:themeColor="text1"/>
                <w:sz w:val="20"/>
              </w:rPr>
            </w:pPr>
          </w:p>
        </w:tc>
        <w:tc>
          <w:tcPr>
            <w:tcW w:w="3322" w:type="dxa"/>
            <w:shd w:val="clear" w:color="auto" w:fill="auto"/>
          </w:tcPr>
          <w:p w:rsidR="00C5300C" w:rsidRPr="00AE7494" w:rsidRDefault="00C5300C" w:rsidP="00B45E37">
            <w:pPr>
              <w:rPr>
                <w:color w:val="000000" w:themeColor="text1"/>
                <w:sz w:val="20"/>
              </w:rPr>
            </w:pPr>
          </w:p>
        </w:tc>
      </w:tr>
      <w:tr w:rsidR="00C5300C" w:rsidRPr="000770C7" w:rsidTr="00C5300C">
        <w:trPr>
          <w:cantSplit/>
        </w:trPr>
        <w:tc>
          <w:tcPr>
            <w:tcW w:w="585" w:type="dxa"/>
            <w:tcBorders>
              <w:bottom w:val="single" w:sz="4" w:space="0" w:color="auto"/>
            </w:tcBorders>
            <w:shd w:val="clear" w:color="auto" w:fill="auto"/>
          </w:tcPr>
          <w:p w:rsidR="00C5300C" w:rsidRPr="00AE7494" w:rsidRDefault="00C84DCA" w:rsidP="00AD44FD">
            <w:pPr>
              <w:rPr>
                <w:color w:val="000000" w:themeColor="text1"/>
                <w:sz w:val="20"/>
              </w:rPr>
            </w:pPr>
            <w:r>
              <w:rPr>
                <w:color w:val="000000" w:themeColor="text1"/>
                <w:sz w:val="20"/>
              </w:rPr>
              <w:t>2</w:t>
            </w:r>
            <w:r w:rsidR="00C5300C" w:rsidRPr="00AE7494">
              <w:rPr>
                <w:color w:val="000000" w:themeColor="text1"/>
                <w:sz w:val="20"/>
              </w:rPr>
              <w:t>.i</w:t>
            </w:r>
          </w:p>
        </w:tc>
        <w:tc>
          <w:tcPr>
            <w:tcW w:w="4290" w:type="dxa"/>
            <w:tcBorders>
              <w:bottom w:val="single" w:sz="4" w:space="0" w:color="auto"/>
            </w:tcBorders>
            <w:shd w:val="clear" w:color="auto" w:fill="auto"/>
          </w:tcPr>
          <w:p w:rsidR="00C5300C" w:rsidRPr="00DF07FB" w:rsidRDefault="00C5300C" w:rsidP="0018325A">
            <w:pPr>
              <w:rPr>
                <w:color w:val="000000" w:themeColor="text1"/>
                <w:sz w:val="20"/>
                <w:highlight w:val="yellow"/>
              </w:rPr>
            </w:pPr>
            <w:r w:rsidRPr="00AE7494">
              <w:rPr>
                <w:color w:val="000000" w:themeColor="text1"/>
                <w:sz w:val="20"/>
              </w:rPr>
              <w:t>Vernacular/common name of proposed type of aquatic resource, if appropriate:</w:t>
            </w:r>
            <w:r>
              <w:rPr>
                <w:color w:val="000000" w:themeColor="text1"/>
                <w:sz w:val="20"/>
              </w:rPr>
              <w:t xml:space="preserve"> </w:t>
            </w:r>
          </w:p>
        </w:tc>
        <w:tc>
          <w:tcPr>
            <w:tcW w:w="3322" w:type="dxa"/>
            <w:tcBorders>
              <w:bottom w:val="single" w:sz="4" w:space="0" w:color="auto"/>
            </w:tcBorders>
            <w:shd w:val="clear" w:color="auto" w:fill="auto"/>
          </w:tcPr>
          <w:p w:rsidR="00C5300C" w:rsidRPr="00DF07FB" w:rsidRDefault="00C5300C" w:rsidP="00B45E37">
            <w:pPr>
              <w:rPr>
                <w:color w:val="000000" w:themeColor="text1"/>
                <w:sz w:val="20"/>
                <w:highlight w:val="yellow"/>
              </w:rPr>
            </w:pPr>
          </w:p>
        </w:tc>
        <w:tc>
          <w:tcPr>
            <w:tcW w:w="3097" w:type="dxa"/>
            <w:tcBorders>
              <w:bottom w:val="single" w:sz="4" w:space="0" w:color="auto"/>
            </w:tcBorders>
          </w:tcPr>
          <w:p w:rsidR="00C5300C" w:rsidRPr="00DF07FB" w:rsidRDefault="00C5300C" w:rsidP="00B45E37">
            <w:pPr>
              <w:rPr>
                <w:color w:val="000000" w:themeColor="text1"/>
                <w:sz w:val="20"/>
                <w:highlight w:val="yellow"/>
              </w:rPr>
            </w:pPr>
          </w:p>
        </w:tc>
        <w:tc>
          <w:tcPr>
            <w:tcW w:w="3322" w:type="dxa"/>
            <w:tcBorders>
              <w:bottom w:val="single" w:sz="4" w:space="0" w:color="auto"/>
            </w:tcBorders>
            <w:shd w:val="clear" w:color="auto" w:fill="auto"/>
          </w:tcPr>
          <w:p w:rsidR="00C5300C" w:rsidRPr="00DF07FB" w:rsidRDefault="00C5300C" w:rsidP="00B45E37">
            <w:pPr>
              <w:rPr>
                <w:color w:val="000000" w:themeColor="text1"/>
                <w:sz w:val="20"/>
                <w:highlight w:val="yellow"/>
              </w:rPr>
            </w:pPr>
          </w:p>
        </w:tc>
      </w:tr>
    </w:tbl>
    <w:p w:rsidR="00EE4941" w:rsidRDefault="00EE4941" w:rsidP="00C8545F"/>
    <w:p w:rsidR="00EE4941" w:rsidRDefault="00EE4941" w:rsidP="00EE4941">
      <w:r>
        <w:br w:type="page"/>
      </w:r>
    </w:p>
    <w:p w:rsidR="00C8545F" w:rsidRPr="00C8545F" w:rsidRDefault="00C8545F" w:rsidP="00C8545F"/>
    <w:tbl>
      <w:tblPr>
        <w:tblpPr w:leftFromText="180" w:rightFromText="180" w:vertAnchor="text" w:horzAnchor="margin" w:tblpY="172"/>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3919"/>
        <w:gridCol w:w="3416"/>
        <w:gridCol w:w="3416"/>
        <w:gridCol w:w="3416"/>
      </w:tblGrid>
      <w:tr w:rsidR="00FF4928" w:rsidRPr="000770C7" w:rsidTr="00FF4928">
        <w:trPr>
          <w:cantSplit/>
        </w:trPr>
        <w:tc>
          <w:tcPr>
            <w:tcW w:w="449" w:type="dxa"/>
          </w:tcPr>
          <w:p w:rsidR="00FF4928" w:rsidRPr="000770C7" w:rsidRDefault="00FF4928" w:rsidP="00FF4928">
            <w:pPr>
              <w:rPr>
                <w:sz w:val="20"/>
              </w:rPr>
            </w:pPr>
            <w:bookmarkStart w:id="2" w:name="_Hlk363036123"/>
            <w:r>
              <w:rPr>
                <w:sz w:val="20"/>
              </w:rPr>
              <w:t>3</w:t>
            </w:r>
          </w:p>
        </w:tc>
        <w:tc>
          <w:tcPr>
            <w:tcW w:w="3919" w:type="dxa"/>
          </w:tcPr>
          <w:p w:rsidR="00FF4928" w:rsidRPr="007E7B45" w:rsidRDefault="00FF4928" w:rsidP="00FF4928">
            <w:pPr>
              <w:rPr>
                <w:b/>
                <w:sz w:val="20"/>
              </w:rPr>
            </w:pPr>
            <w:r>
              <w:rPr>
                <w:b/>
                <w:sz w:val="20"/>
              </w:rPr>
              <w:t>Watershed Planning and Prioritization</w:t>
            </w:r>
          </w:p>
          <w:p w:rsidR="00FF4928" w:rsidRPr="007E7B45" w:rsidRDefault="00FF4928" w:rsidP="00FF4928">
            <w:pPr>
              <w:rPr>
                <w:sz w:val="20"/>
              </w:rPr>
            </w:pPr>
          </w:p>
          <w:p w:rsidR="00FF4928" w:rsidRDefault="00FF4928" w:rsidP="00FF4928">
            <w:pPr>
              <w:rPr>
                <w:sz w:val="20"/>
              </w:rPr>
            </w:pPr>
            <w:r>
              <w:rPr>
                <w:sz w:val="20"/>
              </w:rPr>
              <w:t>a. Are mitigation proposal objectives aligned with the objective(s) of one or more appropriate watershed plans</w:t>
            </w:r>
            <w:r w:rsidRPr="007E7B45">
              <w:rPr>
                <w:sz w:val="20"/>
              </w:rPr>
              <w:t>?</w:t>
            </w:r>
            <w:r>
              <w:rPr>
                <w:sz w:val="20"/>
              </w:rPr>
              <w:t xml:space="preserve">  </w:t>
            </w:r>
          </w:p>
          <w:p w:rsidR="00FF4928" w:rsidRPr="007E7B45" w:rsidRDefault="00FF4928" w:rsidP="00FF4928">
            <w:pPr>
              <w:rPr>
                <w:sz w:val="20"/>
              </w:rPr>
            </w:pPr>
          </w:p>
          <w:p w:rsidR="00FF4928" w:rsidRPr="000B092F" w:rsidRDefault="00FF4928" w:rsidP="00FF4928">
            <w:pPr>
              <w:pStyle w:val="ListParagraph"/>
              <w:ind w:left="630"/>
              <w:rPr>
                <w:sz w:val="20"/>
              </w:rPr>
            </w:pPr>
          </w:p>
        </w:tc>
        <w:tc>
          <w:tcPr>
            <w:tcW w:w="3416" w:type="dxa"/>
          </w:tcPr>
          <w:p w:rsidR="00FF4928" w:rsidRDefault="00FF4928" w:rsidP="00FF4928">
            <w:pPr>
              <w:rPr>
                <w:sz w:val="20"/>
              </w:rPr>
            </w:pPr>
          </w:p>
          <w:p w:rsidR="00FF4928" w:rsidRDefault="00FF4928" w:rsidP="00FF4928">
            <w:pPr>
              <w:rPr>
                <w:sz w:val="20"/>
              </w:rPr>
            </w:pPr>
          </w:p>
          <w:p w:rsidR="00FF4928" w:rsidRDefault="00FF4928" w:rsidP="00FF4928">
            <w:pPr>
              <w:rPr>
                <w:sz w:val="20"/>
              </w:rPr>
            </w:pPr>
            <w:r>
              <w:rPr>
                <w:sz w:val="20"/>
              </w:rPr>
              <w:t xml:space="preserve">Enter: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 xml:space="preserve">yes  /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no/</w:t>
            </w:r>
            <w:bookmarkStart w:id="3" w:name="OLE_LINK9"/>
            <w:bookmarkStart w:id="4" w:name="OLE_LINK10"/>
            <w:r>
              <w:rPr>
                <w:sz w:val="20"/>
              </w:rPr>
              <w:t xml:space="preserve">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N/A</w:t>
            </w:r>
            <w:bookmarkEnd w:id="3"/>
            <w:bookmarkEnd w:id="4"/>
          </w:p>
          <w:p w:rsidR="00FF4928" w:rsidRDefault="00FF4928" w:rsidP="00FF4928">
            <w:pPr>
              <w:rPr>
                <w:sz w:val="20"/>
              </w:rPr>
            </w:pPr>
          </w:p>
          <w:p w:rsidR="00FF4928" w:rsidRDefault="00FF4928" w:rsidP="00FF4928">
            <w:pPr>
              <w:rPr>
                <w:sz w:val="20"/>
              </w:rPr>
            </w:pPr>
            <w:r>
              <w:rPr>
                <w:sz w:val="20"/>
              </w:rPr>
              <w:t>Relevant watershed plan objective(s):</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Cite watershed plan(s), including title, preparer, and date:</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Cite applicable parts of plan(s) (by page number):</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tc>
        <w:tc>
          <w:tcPr>
            <w:tcW w:w="3416" w:type="dxa"/>
          </w:tcPr>
          <w:p w:rsidR="00FF4928" w:rsidRDefault="00FF4928" w:rsidP="00FF4928">
            <w:pPr>
              <w:rPr>
                <w:sz w:val="20"/>
              </w:rPr>
            </w:pPr>
          </w:p>
          <w:p w:rsidR="00FF4928" w:rsidRDefault="00FF4928" w:rsidP="00FF4928">
            <w:pPr>
              <w:rPr>
                <w:sz w:val="20"/>
              </w:rPr>
            </w:pPr>
          </w:p>
          <w:p w:rsidR="00FF4928" w:rsidRDefault="00FF4928" w:rsidP="00FF4928">
            <w:pPr>
              <w:rPr>
                <w:sz w:val="20"/>
              </w:rPr>
            </w:pPr>
            <w:r>
              <w:rPr>
                <w:sz w:val="20"/>
              </w:rPr>
              <w:t xml:space="preserve">Enter: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 xml:space="preserve">yes  /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 xml:space="preserve">no/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N/A</w:t>
            </w:r>
          </w:p>
          <w:p w:rsidR="00FF4928" w:rsidRDefault="00FF4928" w:rsidP="00FF4928">
            <w:pPr>
              <w:rPr>
                <w:sz w:val="20"/>
              </w:rPr>
            </w:pPr>
          </w:p>
          <w:p w:rsidR="00FF4928" w:rsidRDefault="00FF4928" w:rsidP="00FF4928">
            <w:pPr>
              <w:rPr>
                <w:sz w:val="20"/>
              </w:rPr>
            </w:pPr>
            <w:r>
              <w:rPr>
                <w:sz w:val="20"/>
              </w:rPr>
              <w:t>Relevant watershed plan objective(s):</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Cite watershed plan(s), including title, preparer, and date:</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Cite applicable parts of plan(s) (by page number):</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tc>
        <w:tc>
          <w:tcPr>
            <w:tcW w:w="3416" w:type="dxa"/>
          </w:tcPr>
          <w:p w:rsidR="00FF4928" w:rsidRDefault="00FF4928" w:rsidP="00FF4928">
            <w:pPr>
              <w:rPr>
                <w:sz w:val="20"/>
              </w:rPr>
            </w:pPr>
          </w:p>
          <w:p w:rsidR="00FF4928" w:rsidRDefault="00FF4928" w:rsidP="00FF4928">
            <w:pPr>
              <w:rPr>
                <w:sz w:val="20"/>
              </w:rPr>
            </w:pPr>
          </w:p>
          <w:p w:rsidR="00FF4928" w:rsidRDefault="00FF4928" w:rsidP="00FF4928">
            <w:pPr>
              <w:rPr>
                <w:sz w:val="20"/>
              </w:rPr>
            </w:pPr>
            <w:r>
              <w:rPr>
                <w:sz w:val="20"/>
              </w:rPr>
              <w:t xml:space="preserve">Enter: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 xml:space="preserve">yes  /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 xml:space="preserve">no/  </w:t>
            </w:r>
            <w:r w:rsidRPr="00BD3409">
              <w:rPr>
                <w:color w:val="000000"/>
                <w:sz w:val="20"/>
              </w:rPr>
              <w:fldChar w:fldCharType="begin">
                <w:ffData>
                  <w:name w:val="Check31"/>
                  <w:enabled/>
                  <w:calcOnExit w:val="0"/>
                  <w:checkBox>
                    <w:sizeAuto/>
                    <w:default w:val="0"/>
                  </w:checkBox>
                </w:ffData>
              </w:fldChar>
            </w:r>
            <w:r w:rsidRPr="00BD3409">
              <w:rPr>
                <w:color w:val="000000"/>
                <w:sz w:val="20"/>
              </w:rPr>
              <w:instrText xml:space="preserve"> FORMCHECKBOX </w:instrText>
            </w:r>
            <w:r w:rsidR="00F5608A">
              <w:rPr>
                <w:color w:val="000000"/>
                <w:sz w:val="20"/>
              </w:rPr>
            </w:r>
            <w:r w:rsidR="00F5608A">
              <w:rPr>
                <w:color w:val="000000"/>
                <w:sz w:val="20"/>
              </w:rPr>
              <w:fldChar w:fldCharType="separate"/>
            </w:r>
            <w:r w:rsidRPr="00BD3409">
              <w:rPr>
                <w:color w:val="000000"/>
                <w:sz w:val="20"/>
              </w:rPr>
              <w:fldChar w:fldCharType="end"/>
            </w:r>
            <w:r w:rsidRPr="00BD3409">
              <w:rPr>
                <w:color w:val="000000"/>
                <w:sz w:val="20"/>
              </w:rPr>
              <w:t xml:space="preserve">  </w:t>
            </w:r>
            <w:r>
              <w:rPr>
                <w:sz w:val="20"/>
              </w:rPr>
              <w:t>N/A</w:t>
            </w:r>
          </w:p>
          <w:p w:rsidR="00FF4928" w:rsidRDefault="00FF4928" w:rsidP="00FF4928">
            <w:pPr>
              <w:rPr>
                <w:sz w:val="20"/>
              </w:rPr>
            </w:pPr>
          </w:p>
          <w:p w:rsidR="00FF4928" w:rsidRDefault="00FF4928" w:rsidP="00FF4928">
            <w:pPr>
              <w:rPr>
                <w:sz w:val="20"/>
              </w:rPr>
            </w:pPr>
            <w:r>
              <w:rPr>
                <w:sz w:val="20"/>
              </w:rPr>
              <w:t>Relevant watershed plan objective(s):</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Cite watershed plan(s), including title, preparer, and date:</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Cite applicable parts of plan(s) (by page number):</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p w:rsidR="00FF4928" w:rsidRDefault="00FF4928" w:rsidP="00FF4928">
            <w:pPr>
              <w:rPr>
                <w:sz w:val="20"/>
              </w:rPr>
            </w:pPr>
            <w:r>
              <w:rPr>
                <w:sz w:val="20"/>
              </w:rPr>
              <w:t>________________________________</w:t>
            </w:r>
          </w:p>
          <w:p w:rsidR="00FF4928" w:rsidRDefault="00FF4928" w:rsidP="00FF4928">
            <w:pPr>
              <w:rPr>
                <w:sz w:val="20"/>
              </w:rPr>
            </w:pPr>
          </w:p>
        </w:tc>
      </w:tr>
    </w:tbl>
    <w:p w:rsidR="00733981" w:rsidRDefault="00733981"/>
    <w:tbl>
      <w:tblPr>
        <w:tblpPr w:leftFromText="180" w:rightFromText="180" w:vertAnchor="text" w:horzAnchor="margin" w:tblpY="172"/>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4243"/>
        <w:gridCol w:w="3316"/>
        <w:gridCol w:w="3316"/>
        <w:gridCol w:w="3316"/>
      </w:tblGrid>
      <w:tr w:rsidR="00276822" w:rsidRPr="000770C7" w:rsidTr="007A016A">
        <w:trPr>
          <w:cantSplit/>
          <w:trHeight w:val="5026"/>
        </w:trPr>
        <w:tc>
          <w:tcPr>
            <w:tcW w:w="425" w:type="dxa"/>
          </w:tcPr>
          <w:p w:rsidR="00276822" w:rsidRDefault="00276822" w:rsidP="00276822">
            <w:pPr>
              <w:rPr>
                <w:sz w:val="20"/>
              </w:rPr>
            </w:pPr>
            <w:r>
              <w:rPr>
                <w:sz w:val="20"/>
              </w:rPr>
              <w:lastRenderedPageBreak/>
              <w:t>4</w:t>
            </w:r>
          </w:p>
        </w:tc>
        <w:tc>
          <w:tcPr>
            <w:tcW w:w="4243" w:type="dxa"/>
          </w:tcPr>
          <w:p w:rsidR="00276822" w:rsidRPr="004E3781" w:rsidRDefault="00276822" w:rsidP="00276822">
            <w:pPr>
              <w:rPr>
                <w:b/>
                <w:sz w:val="20"/>
              </w:rPr>
            </w:pPr>
            <w:r w:rsidRPr="004E3781">
              <w:rPr>
                <w:b/>
                <w:sz w:val="20"/>
              </w:rPr>
              <w:t>Watershed Analysis, Landscape Connectivity</w:t>
            </w:r>
          </w:p>
          <w:p w:rsidR="00276822" w:rsidRPr="004E3781" w:rsidRDefault="00276822" w:rsidP="00276822">
            <w:pPr>
              <w:rPr>
                <w:sz w:val="20"/>
              </w:rPr>
            </w:pPr>
          </w:p>
          <w:p w:rsidR="00276822" w:rsidRDefault="00276822" w:rsidP="00276822">
            <w:pPr>
              <w:rPr>
                <w:sz w:val="20"/>
              </w:rPr>
            </w:pPr>
          </w:p>
          <w:p w:rsidR="00276822" w:rsidRPr="004E3781" w:rsidRDefault="00276822" w:rsidP="00276822">
            <w:pPr>
              <w:rPr>
                <w:sz w:val="20"/>
              </w:rPr>
            </w:pPr>
            <w:r w:rsidRPr="004E3781">
              <w:rPr>
                <w:sz w:val="20"/>
              </w:rPr>
              <w:t xml:space="preserve">a. Would the type of aquatic </w:t>
            </w:r>
            <w:r>
              <w:rPr>
                <w:sz w:val="20"/>
              </w:rPr>
              <w:t>resource</w:t>
            </w:r>
            <w:r w:rsidRPr="004E3781">
              <w:rPr>
                <w:sz w:val="20"/>
              </w:rPr>
              <w:t xml:space="preserve"> proposed for mitigation help sustain and improve the overall watershed profile of the watershed?</w:t>
            </w: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r w:rsidRPr="004E3781">
              <w:rPr>
                <w:sz w:val="20"/>
              </w:rPr>
              <w:t>b. Foll</w:t>
            </w:r>
            <w:r>
              <w:rPr>
                <w:sz w:val="20"/>
              </w:rPr>
              <w:t>o</w:t>
            </w:r>
            <w:r w:rsidRPr="004E3781">
              <w:rPr>
                <w:sz w:val="20"/>
              </w:rPr>
              <w:t>wing project completion, would the site connect to existing stream network and/or wetlands complex such that the site would not be ecologically isolated?</w:t>
            </w: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r w:rsidRPr="004E3781">
              <w:rPr>
                <w:sz w:val="20"/>
              </w:rPr>
              <w:t>c. Would the site reduce gap(s) in stream network and/or wetlands complex?</w:t>
            </w:r>
          </w:p>
          <w:p w:rsidR="00276822" w:rsidRPr="004E3781" w:rsidRDefault="00276822" w:rsidP="00276822">
            <w:pPr>
              <w:rPr>
                <w:b/>
                <w:sz w:val="20"/>
              </w:rPr>
            </w:pPr>
          </w:p>
        </w:tc>
        <w:tc>
          <w:tcPr>
            <w:tcW w:w="3316" w:type="dxa"/>
          </w:tcPr>
          <w:p w:rsidR="00276822" w:rsidRDefault="00276822" w:rsidP="00276822">
            <w:pPr>
              <w:rPr>
                <w:sz w:val="20"/>
              </w:rPr>
            </w:pPr>
          </w:p>
          <w:p w:rsidR="00276822" w:rsidRPr="004E3781" w:rsidRDefault="00276822" w:rsidP="00276822">
            <w:pPr>
              <w:rPr>
                <w:sz w:val="20"/>
              </w:rPr>
            </w:pPr>
            <w:r w:rsidRPr="004E3781">
              <w:rPr>
                <w:sz w:val="20"/>
              </w:rPr>
              <w:t xml:space="preserve">Enter:                         </w:t>
            </w:r>
          </w:p>
          <w:p w:rsidR="00276822" w:rsidRPr="004E3781" w:rsidRDefault="00276822" w:rsidP="00276822">
            <w:pPr>
              <w:rPr>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Default="00276822" w:rsidP="00276822">
            <w:pPr>
              <w:rPr>
                <w:color w:val="000000"/>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Default="00276822" w:rsidP="00276822">
            <w:pPr>
              <w:rPr>
                <w:color w:val="000000"/>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no</w:t>
            </w:r>
          </w:p>
          <w:p w:rsidR="00276822" w:rsidRPr="004E3781"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4E3781">
              <w:rPr>
                <w:sz w:val="20"/>
              </w:rPr>
              <w:t xml:space="preserve">cceptable?   </w:t>
            </w:r>
          </w:p>
          <w:p w:rsidR="00276822"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Default="00276822" w:rsidP="00276822">
            <w:pPr>
              <w:rPr>
                <w:sz w:val="20"/>
              </w:rPr>
            </w:pPr>
          </w:p>
          <w:p w:rsidR="00276822" w:rsidRPr="004E3781" w:rsidRDefault="00276822" w:rsidP="00276822">
            <w:pPr>
              <w:rPr>
                <w:sz w:val="20"/>
              </w:rPr>
            </w:pPr>
            <w:r w:rsidRPr="004E3781">
              <w:rPr>
                <w:sz w:val="20"/>
              </w:rPr>
              <w:t>PM justification:</w:t>
            </w: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EE4941" w:rsidRDefault="00EE4941" w:rsidP="00276822">
            <w:pPr>
              <w:rPr>
                <w:sz w:val="20"/>
              </w:rPr>
            </w:pPr>
          </w:p>
          <w:p w:rsidR="00EE4941" w:rsidRDefault="00EE4941" w:rsidP="00276822">
            <w:pPr>
              <w:rPr>
                <w:sz w:val="20"/>
              </w:rPr>
            </w:pPr>
          </w:p>
          <w:p w:rsidR="00EE4941" w:rsidRDefault="00EE4941" w:rsidP="00276822">
            <w:pPr>
              <w:rPr>
                <w:sz w:val="20"/>
              </w:rPr>
            </w:pPr>
          </w:p>
          <w:p w:rsidR="00EE4941" w:rsidRDefault="00EE4941" w:rsidP="00276822">
            <w:pPr>
              <w:rPr>
                <w:sz w:val="20"/>
              </w:rPr>
            </w:pPr>
          </w:p>
          <w:p w:rsidR="00EE4941" w:rsidRDefault="00EE4941" w:rsidP="00276822">
            <w:pPr>
              <w:rPr>
                <w:sz w:val="20"/>
              </w:rPr>
            </w:pPr>
          </w:p>
          <w:p w:rsidR="00EE4941" w:rsidRDefault="00EE4941" w:rsidP="00276822">
            <w:pPr>
              <w:rPr>
                <w:sz w:val="20"/>
              </w:rPr>
            </w:pPr>
          </w:p>
          <w:p w:rsidR="00EE4941" w:rsidRDefault="00EE4941" w:rsidP="00276822">
            <w:pPr>
              <w:rPr>
                <w:sz w:val="20"/>
              </w:rPr>
            </w:pPr>
          </w:p>
          <w:p w:rsidR="00EE4941" w:rsidRDefault="00EE4941" w:rsidP="00276822">
            <w:pPr>
              <w:rPr>
                <w:sz w:val="20"/>
              </w:rPr>
            </w:pPr>
          </w:p>
          <w:p w:rsidR="00EE4941" w:rsidRDefault="00EE4941" w:rsidP="00276822">
            <w:pPr>
              <w:rPr>
                <w:sz w:val="20"/>
              </w:rPr>
            </w:pPr>
          </w:p>
          <w:p w:rsidR="00276822" w:rsidRPr="004E3781" w:rsidRDefault="00276822" w:rsidP="00276822">
            <w:pPr>
              <w:rPr>
                <w:sz w:val="20"/>
              </w:rPr>
            </w:pPr>
          </w:p>
          <w:p w:rsidR="00276822" w:rsidRPr="004E3781" w:rsidRDefault="00276822" w:rsidP="00276822">
            <w:pPr>
              <w:rPr>
                <w:sz w:val="20"/>
              </w:rPr>
            </w:pPr>
          </w:p>
        </w:tc>
        <w:tc>
          <w:tcPr>
            <w:tcW w:w="3316" w:type="dxa"/>
          </w:tcPr>
          <w:p w:rsidR="00276822" w:rsidRDefault="00276822" w:rsidP="00276822">
            <w:pPr>
              <w:rPr>
                <w:sz w:val="20"/>
              </w:rPr>
            </w:pPr>
          </w:p>
          <w:p w:rsidR="00276822" w:rsidRPr="004E3781" w:rsidRDefault="00276822" w:rsidP="00276822">
            <w:pPr>
              <w:rPr>
                <w:sz w:val="20"/>
              </w:rPr>
            </w:pPr>
            <w:r w:rsidRPr="004E3781">
              <w:rPr>
                <w:sz w:val="20"/>
              </w:rPr>
              <w:t xml:space="preserve">Enter:                         </w:t>
            </w:r>
          </w:p>
          <w:p w:rsidR="00276822" w:rsidRPr="004E3781" w:rsidRDefault="00276822" w:rsidP="00276822">
            <w:pPr>
              <w:rPr>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Default="00276822" w:rsidP="00276822">
            <w:pPr>
              <w:rPr>
                <w:color w:val="000000"/>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Default="00276822" w:rsidP="00276822">
            <w:pPr>
              <w:rPr>
                <w:color w:val="000000"/>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no</w:t>
            </w:r>
          </w:p>
          <w:p w:rsidR="00276822" w:rsidRPr="004E3781"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4E3781">
              <w:rPr>
                <w:sz w:val="20"/>
              </w:rPr>
              <w:t xml:space="preserve">cceptable?   </w:t>
            </w:r>
          </w:p>
          <w:p w:rsidR="00276822"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Default="00276822" w:rsidP="00276822">
            <w:pPr>
              <w:rPr>
                <w:sz w:val="20"/>
              </w:rPr>
            </w:pPr>
          </w:p>
          <w:p w:rsidR="00276822" w:rsidRPr="004E3781" w:rsidRDefault="00276822" w:rsidP="00276822">
            <w:pPr>
              <w:rPr>
                <w:sz w:val="20"/>
              </w:rPr>
            </w:pPr>
            <w:r w:rsidRPr="004E3781">
              <w:rPr>
                <w:sz w:val="20"/>
              </w:rPr>
              <w:t>PM justification:</w:t>
            </w: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tc>
        <w:tc>
          <w:tcPr>
            <w:tcW w:w="3316" w:type="dxa"/>
          </w:tcPr>
          <w:p w:rsidR="00276822" w:rsidRDefault="00276822" w:rsidP="00276822">
            <w:pPr>
              <w:rPr>
                <w:sz w:val="20"/>
              </w:rPr>
            </w:pPr>
          </w:p>
          <w:p w:rsidR="00276822" w:rsidRPr="004E3781" w:rsidRDefault="00276822" w:rsidP="00276822">
            <w:pPr>
              <w:rPr>
                <w:sz w:val="20"/>
              </w:rPr>
            </w:pPr>
            <w:r w:rsidRPr="004E3781">
              <w:rPr>
                <w:sz w:val="20"/>
              </w:rPr>
              <w:t xml:space="preserve">Enter:                         </w:t>
            </w:r>
          </w:p>
          <w:p w:rsidR="00276822" w:rsidRPr="004E3781" w:rsidRDefault="00276822" w:rsidP="00276822">
            <w:pPr>
              <w:rPr>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Default="00276822" w:rsidP="00276822">
            <w:pPr>
              <w:rPr>
                <w:color w:val="000000"/>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p w:rsidR="00276822" w:rsidRDefault="00276822" w:rsidP="00276822">
            <w:pPr>
              <w:rPr>
                <w:color w:val="000000"/>
                <w:sz w:val="20"/>
              </w:rPr>
            </w:pPr>
          </w:p>
          <w:p w:rsidR="00276822" w:rsidRPr="004E3781"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no</w:t>
            </w:r>
          </w:p>
          <w:p w:rsidR="00276822" w:rsidRPr="004E3781"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4E3781">
              <w:rPr>
                <w:sz w:val="20"/>
              </w:rPr>
              <w:t xml:space="preserve">cceptable?   </w:t>
            </w:r>
          </w:p>
          <w:p w:rsidR="00276822" w:rsidRDefault="00276822" w:rsidP="00276822">
            <w:pPr>
              <w:rPr>
                <w:sz w:val="20"/>
              </w:rPr>
            </w:pP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yes  /  </w:t>
            </w:r>
            <w:r w:rsidRPr="004E3781">
              <w:rPr>
                <w:color w:val="000000"/>
                <w:sz w:val="20"/>
              </w:rPr>
              <w:fldChar w:fldCharType="begin">
                <w:ffData>
                  <w:name w:val="Check31"/>
                  <w:enabled/>
                  <w:calcOnExit w:val="0"/>
                  <w:checkBox>
                    <w:sizeAuto/>
                    <w:default w:val="0"/>
                  </w:checkBox>
                </w:ffData>
              </w:fldChar>
            </w:r>
            <w:r w:rsidRPr="004E3781">
              <w:rPr>
                <w:color w:val="000000"/>
                <w:sz w:val="20"/>
              </w:rPr>
              <w:instrText xml:space="preserve"> FORMCHECKBOX </w:instrText>
            </w:r>
            <w:r w:rsidR="00F5608A">
              <w:rPr>
                <w:color w:val="000000"/>
                <w:sz w:val="20"/>
              </w:rPr>
            </w:r>
            <w:r w:rsidR="00F5608A">
              <w:rPr>
                <w:color w:val="000000"/>
                <w:sz w:val="20"/>
              </w:rPr>
              <w:fldChar w:fldCharType="separate"/>
            </w:r>
            <w:r w:rsidRPr="004E3781">
              <w:rPr>
                <w:color w:val="000000"/>
                <w:sz w:val="20"/>
              </w:rPr>
              <w:fldChar w:fldCharType="end"/>
            </w:r>
            <w:r w:rsidRPr="004E3781">
              <w:rPr>
                <w:color w:val="000000"/>
                <w:sz w:val="20"/>
              </w:rPr>
              <w:t xml:space="preserve">  </w:t>
            </w:r>
            <w:r w:rsidRPr="004E3781">
              <w:rPr>
                <w:sz w:val="20"/>
              </w:rPr>
              <w:t xml:space="preserve">no </w:t>
            </w:r>
          </w:p>
          <w:p w:rsidR="00276822" w:rsidRDefault="00276822" w:rsidP="00276822">
            <w:pPr>
              <w:rPr>
                <w:sz w:val="20"/>
              </w:rPr>
            </w:pPr>
          </w:p>
          <w:p w:rsidR="00276822" w:rsidRPr="004E3781" w:rsidRDefault="00276822" w:rsidP="00276822">
            <w:pPr>
              <w:rPr>
                <w:sz w:val="20"/>
              </w:rPr>
            </w:pPr>
            <w:r w:rsidRPr="004E3781">
              <w:rPr>
                <w:sz w:val="20"/>
              </w:rPr>
              <w:t>PM justification:</w:t>
            </w: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4E3781" w:rsidRDefault="00276822" w:rsidP="00276822">
            <w:pPr>
              <w:rPr>
                <w:sz w:val="20"/>
              </w:rPr>
            </w:pPr>
          </w:p>
          <w:p w:rsidR="00276822" w:rsidRPr="004E3781" w:rsidRDefault="00276822" w:rsidP="00276822">
            <w:pPr>
              <w:rPr>
                <w:sz w:val="20"/>
              </w:rPr>
            </w:pPr>
          </w:p>
        </w:tc>
      </w:tr>
      <w:tr w:rsidR="00276822" w:rsidRPr="000770C7" w:rsidTr="007A016A">
        <w:trPr>
          <w:cantSplit/>
          <w:trHeight w:val="5656"/>
        </w:trPr>
        <w:tc>
          <w:tcPr>
            <w:tcW w:w="425" w:type="dxa"/>
          </w:tcPr>
          <w:p w:rsidR="00276822" w:rsidRPr="00FF1411" w:rsidRDefault="00276822" w:rsidP="00276822">
            <w:pPr>
              <w:rPr>
                <w:sz w:val="20"/>
              </w:rPr>
            </w:pPr>
            <w:r>
              <w:rPr>
                <w:sz w:val="20"/>
              </w:rPr>
              <w:lastRenderedPageBreak/>
              <w:t>5</w:t>
            </w:r>
            <w:r w:rsidRPr="00FF1411">
              <w:rPr>
                <w:sz w:val="20"/>
              </w:rPr>
              <w:t>a</w:t>
            </w:r>
          </w:p>
        </w:tc>
        <w:tc>
          <w:tcPr>
            <w:tcW w:w="4243" w:type="dxa"/>
          </w:tcPr>
          <w:p w:rsidR="00276822" w:rsidRPr="00FF1411" w:rsidRDefault="00276822" w:rsidP="00276822">
            <w:pPr>
              <w:rPr>
                <w:b/>
                <w:sz w:val="20"/>
              </w:rPr>
            </w:pPr>
            <w:r w:rsidRPr="00FF1411">
              <w:rPr>
                <w:b/>
                <w:sz w:val="20"/>
              </w:rPr>
              <w:t>Site Potential for Proposed Method of Mitigation</w:t>
            </w:r>
          </w:p>
          <w:p w:rsidR="00276822" w:rsidRDefault="00276822" w:rsidP="00276822">
            <w:pPr>
              <w:tabs>
                <w:tab w:val="left" w:pos="1113"/>
              </w:tabs>
              <w:rPr>
                <w:sz w:val="20"/>
                <w:u w:val="single"/>
              </w:rPr>
            </w:pPr>
            <w:r w:rsidRPr="00FF1411">
              <w:rPr>
                <w:b/>
                <w:sz w:val="20"/>
              </w:rPr>
              <w:tab/>
            </w:r>
          </w:p>
          <w:p w:rsidR="00276822" w:rsidRPr="00FF1411" w:rsidRDefault="00276822" w:rsidP="00276822">
            <w:pPr>
              <w:rPr>
                <w:sz w:val="20"/>
                <w:u w:val="single"/>
              </w:rPr>
            </w:pPr>
            <w:r w:rsidRPr="00FF1411">
              <w:rPr>
                <w:sz w:val="20"/>
                <w:u w:val="single"/>
              </w:rPr>
              <w:t xml:space="preserve">Is establishment or re-establishment proposed?  </w:t>
            </w:r>
          </w:p>
          <w:p w:rsidR="00276822" w:rsidRPr="00FF1411" w:rsidRDefault="00276822" w:rsidP="00276822">
            <w:pPr>
              <w:rPr>
                <w:sz w:val="20"/>
                <w:u w:val="single"/>
              </w:rPr>
            </w:pPr>
            <w:r>
              <w:rPr>
                <w:sz w:val="20"/>
                <w:u w:val="single"/>
              </w:rPr>
              <w:t>If yes, complete 5a(a-d).  If not, skip to step 5</w:t>
            </w:r>
            <w:r w:rsidRPr="00FF1411">
              <w:rPr>
                <w:sz w:val="20"/>
                <w:u w:val="single"/>
              </w:rPr>
              <w:t>b.</w:t>
            </w:r>
          </w:p>
          <w:p w:rsidR="00276822" w:rsidRPr="00FF1411" w:rsidRDefault="00276822" w:rsidP="00276822">
            <w:pPr>
              <w:rPr>
                <w:sz w:val="20"/>
                <w:u w:val="single"/>
              </w:rPr>
            </w:pPr>
          </w:p>
          <w:p w:rsidR="00276822" w:rsidRPr="00FF1411" w:rsidRDefault="00276822" w:rsidP="00276822">
            <w:pPr>
              <w:spacing w:line="360" w:lineRule="auto"/>
              <w:rPr>
                <w:sz w:val="20"/>
              </w:rPr>
            </w:pPr>
            <w:r w:rsidRPr="00FF1411">
              <w:rPr>
                <w:sz w:val="20"/>
              </w:rPr>
              <w:t>a.</w:t>
            </w:r>
            <w:r w:rsidRPr="00FF1411">
              <w:rPr>
                <w:b/>
                <w:sz w:val="20"/>
              </w:rPr>
              <w:t xml:space="preserve"> </w:t>
            </w:r>
            <w:r w:rsidRPr="00FF1411">
              <w:rPr>
                <w:sz w:val="20"/>
              </w:rPr>
              <w:t>The site is not an aquatic resource.</w:t>
            </w:r>
          </w:p>
          <w:p w:rsidR="00276822" w:rsidRPr="00FF1411" w:rsidRDefault="00276822" w:rsidP="00276822">
            <w:pPr>
              <w:rPr>
                <w:color w:val="000000"/>
                <w:sz w:val="20"/>
              </w:rPr>
            </w:pPr>
          </w:p>
          <w:p w:rsidR="00276822" w:rsidRPr="00FF1411" w:rsidRDefault="00276822" w:rsidP="00276822">
            <w:pPr>
              <w:rPr>
                <w:i/>
                <w:sz w:val="20"/>
              </w:rPr>
            </w:pPr>
            <w:r w:rsidRPr="00FF1411">
              <w:rPr>
                <w:sz w:val="20"/>
              </w:rPr>
              <w:t xml:space="preserve">b. The site is not high quality terrestrial habitat </w:t>
            </w:r>
            <w:r w:rsidRPr="00FF1411">
              <w:rPr>
                <w:i/>
                <w:sz w:val="20"/>
              </w:rPr>
              <w:t>(e.g., natural land cover with few observed stressors)</w:t>
            </w:r>
          </w:p>
          <w:p w:rsidR="00276822" w:rsidRPr="00FF1411" w:rsidRDefault="00276822" w:rsidP="00276822">
            <w:pPr>
              <w:rPr>
                <w:color w:val="000000"/>
                <w:sz w:val="20"/>
              </w:rPr>
            </w:pPr>
          </w:p>
          <w:p w:rsidR="00276822" w:rsidRPr="00FF1411" w:rsidRDefault="00276822" w:rsidP="00276822">
            <w:pPr>
              <w:rPr>
                <w:sz w:val="20"/>
              </w:rPr>
            </w:pPr>
            <w:r w:rsidRPr="00FF1411">
              <w:rPr>
                <w:sz w:val="20"/>
              </w:rPr>
              <w:t>c. The site is in close proximity to an aquatic resource in good functional condition.</w:t>
            </w:r>
          </w:p>
          <w:p w:rsidR="00276822" w:rsidRPr="00FF1411" w:rsidRDefault="00276822" w:rsidP="00276822">
            <w:pPr>
              <w:rPr>
                <w:i/>
                <w:sz w:val="20"/>
              </w:rPr>
            </w:pPr>
            <w:r w:rsidRPr="00FF1411">
              <w:rPr>
                <w:i/>
                <w:sz w:val="20"/>
              </w:rPr>
              <w:t>For proximal site, consider FCAM scores.</w:t>
            </w:r>
          </w:p>
          <w:p w:rsidR="00276822" w:rsidRPr="00FF1411" w:rsidRDefault="00276822" w:rsidP="00276822">
            <w:pPr>
              <w:rPr>
                <w:sz w:val="20"/>
              </w:rPr>
            </w:pPr>
          </w:p>
          <w:p w:rsidR="00276822" w:rsidRPr="00FF1411" w:rsidRDefault="00276822" w:rsidP="00276822">
            <w:pPr>
              <w:rPr>
                <w:sz w:val="20"/>
              </w:rPr>
            </w:pPr>
            <w:r w:rsidRPr="00FF1411">
              <w:rPr>
                <w:sz w:val="20"/>
              </w:rPr>
              <w:t>d. For re-establishment, is there evidence the type of proposed aquatic resource was</w:t>
            </w:r>
            <w:r>
              <w:rPr>
                <w:sz w:val="20"/>
              </w:rPr>
              <w:t xml:space="preserve"> present historically on site?</w:t>
            </w:r>
          </w:p>
        </w:tc>
        <w:tc>
          <w:tcPr>
            <w:tcW w:w="3316" w:type="dxa"/>
          </w:tcPr>
          <w:p w:rsidR="00276822" w:rsidRPr="00FF1411" w:rsidRDefault="00276822" w:rsidP="00276822">
            <w:pPr>
              <w:rPr>
                <w:sz w:val="20"/>
              </w:rPr>
            </w:pPr>
          </w:p>
          <w:p w:rsidR="00276822" w:rsidRPr="00FF1411" w:rsidRDefault="00276822" w:rsidP="00276822">
            <w:pPr>
              <w:rPr>
                <w:sz w:val="20"/>
              </w:rPr>
            </w:pPr>
            <w:r w:rsidRPr="00FF1411">
              <w:rPr>
                <w:sz w:val="20"/>
              </w:rPr>
              <w:t xml:space="preserve"> </w:t>
            </w: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Default="00276822" w:rsidP="00276822">
            <w:pPr>
              <w:rPr>
                <w:sz w:val="20"/>
              </w:rPr>
            </w:pPr>
          </w:p>
          <w:p w:rsidR="00276822" w:rsidRPr="00FF1411" w:rsidRDefault="00276822" w:rsidP="00276822">
            <w:pPr>
              <w:rPr>
                <w:sz w:val="20"/>
              </w:rPr>
            </w:pPr>
            <w:r w:rsidRPr="00FF1411">
              <w:rPr>
                <w:sz w:val="20"/>
              </w:rPr>
              <w:t>PM justification:</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tc>
        <w:tc>
          <w:tcPr>
            <w:tcW w:w="3316" w:type="dxa"/>
          </w:tcPr>
          <w:p w:rsidR="00276822" w:rsidRPr="00FF1411" w:rsidRDefault="00276822" w:rsidP="00276822">
            <w:pPr>
              <w:rPr>
                <w:sz w:val="20"/>
              </w:rPr>
            </w:pPr>
          </w:p>
          <w:p w:rsidR="00276822" w:rsidRPr="00FF1411" w:rsidRDefault="00276822" w:rsidP="00276822">
            <w:pPr>
              <w:rPr>
                <w:sz w:val="20"/>
              </w:rPr>
            </w:pPr>
            <w:r w:rsidRPr="00FF1411">
              <w:rPr>
                <w:sz w:val="20"/>
              </w:rPr>
              <w:t xml:space="preserve"> </w:t>
            </w: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Default="00276822" w:rsidP="00276822">
            <w:pPr>
              <w:rPr>
                <w:sz w:val="20"/>
              </w:rPr>
            </w:pPr>
          </w:p>
          <w:p w:rsidR="00276822" w:rsidRPr="00FF1411" w:rsidRDefault="00276822" w:rsidP="00276822">
            <w:pPr>
              <w:rPr>
                <w:sz w:val="20"/>
              </w:rPr>
            </w:pPr>
            <w:r w:rsidRPr="00FF1411">
              <w:rPr>
                <w:sz w:val="20"/>
              </w:rPr>
              <w:t>PM justification:</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tc>
        <w:tc>
          <w:tcPr>
            <w:tcW w:w="3316" w:type="dxa"/>
          </w:tcPr>
          <w:p w:rsidR="00276822" w:rsidRPr="00FF1411" w:rsidRDefault="00276822" w:rsidP="00276822">
            <w:pPr>
              <w:rPr>
                <w:sz w:val="20"/>
              </w:rPr>
            </w:pPr>
          </w:p>
          <w:p w:rsidR="00276822" w:rsidRPr="00FF1411" w:rsidRDefault="00276822" w:rsidP="00276822">
            <w:pPr>
              <w:rPr>
                <w:sz w:val="20"/>
              </w:rPr>
            </w:pPr>
            <w:r w:rsidRPr="00FF1411">
              <w:rPr>
                <w:sz w:val="20"/>
              </w:rPr>
              <w:t xml:space="preserve"> </w:t>
            </w: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Default="00276822" w:rsidP="00276822">
            <w:pPr>
              <w:rPr>
                <w:sz w:val="20"/>
              </w:rPr>
            </w:pPr>
          </w:p>
          <w:p w:rsidR="00276822" w:rsidRPr="00FF1411" w:rsidRDefault="00276822" w:rsidP="00276822">
            <w:pPr>
              <w:rPr>
                <w:sz w:val="20"/>
              </w:rPr>
            </w:pPr>
            <w:r w:rsidRPr="00FF1411">
              <w:rPr>
                <w:sz w:val="20"/>
              </w:rPr>
              <w:t>PM justification:</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tc>
      </w:tr>
      <w:bookmarkEnd w:id="2"/>
      <w:tr w:rsidR="00276822" w:rsidRPr="000770C7" w:rsidTr="007A016A">
        <w:trPr>
          <w:cantSplit/>
          <w:trHeight w:val="5206"/>
        </w:trPr>
        <w:tc>
          <w:tcPr>
            <w:tcW w:w="425" w:type="dxa"/>
          </w:tcPr>
          <w:p w:rsidR="00276822" w:rsidRPr="00FF1411" w:rsidRDefault="00276822" w:rsidP="00276822">
            <w:pPr>
              <w:rPr>
                <w:sz w:val="20"/>
              </w:rPr>
            </w:pPr>
            <w:r>
              <w:rPr>
                <w:sz w:val="20"/>
              </w:rPr>
              <w:lastRenderedPageBreak/>
              <w:t>5</w:t>
            </w:r>
            <w:r w:rsidRPr="00FF1411">
              <w:rPr>
                <w:sz w:val="20"/>
              </w:rPr>
              <w:t>b</w:t>
            </w:r>
          </w:p>
        </w:tc>
        <w:tc>
          <w:tcPr>
            <w:tcW w:w="4243" w:type="dxa"/>
          </w:tcPr>
          <w:p w:rsidR="00276822" w:rsidRPr="00FF1411" w:rsidRDefault="00276822" w:rsidP="00276822">
            <w:pPr>
              <w:rPr>
                <w:b/>
                <w:sz w:val="20"/>
              </w:rPr>
            </w:pPr>
            <w:r w:rsidRPr="00FF1411">
              <w:rPr>
                <w:b/>
                <w:sz w:val="20"/>
              </w:rPr>
              <w:t>Site Potential for Proposed Method of Mitigation</w:t>
            </w:r>
          </w:p>
          <w:p w:rsidR="00276822" w:rsidRPr="00FF1411" w:rsidRDefault="00276822" w:rsidP="00276822">
            <w:pPr>
              <w:jc w:val="center"/>
              <w:rPr>
                <w:b/>
                <w:sz w:val="20"/>
              </w:rPr>
            </w:pPr>
          </w:p>
          <w:p w:rsidR="00276822" w:rsidRPr="00FF1411" w:rsidRDefault="00276822" w:rsidP="00276822">
            <w:pPr>
              <w:rPr>
                <w:sz w:val="20"/>
                <w:u w:val="single"/>
              </w:rPr>
            </w:pPr>
            <w:r w:rsidRPr="00FF1411">
              <w:rPr>
                <w:sz w:val="20"/>
                <w:u w:val="single"/>
              </w:rPr>
              <w:t xml:space="preserve">Is rehabilitation or enhancement proposed?   </w:t>
            </w:r>
          </w:p>
          <w:p w:rsidR="00276822" w:rsidRPr="00FF1411" w:rsidRDefault="00276822" w:rsidP="00276822">
            <w:pPr>
              <w:rPr>
                <w:sz w:val="20"/>
                <w:u w:val="single"/>
              </w:rPr>
            </w:pPr>
            <w:r w:rsidRPr="00FF1411">
              <w:rPr>
                <w:sz w:val="20"/>
                <w:u w:val="single"/>
              </w:rPr>
              <w:t xml:space="preserve">If </w:t>
            </w:r>
            <w:r>
              <w:rPr>
                <w:sz w:val="20"/>
                <w:u w:val="single"/>
              </w:rPr>
              <w:t>yes, complete 5b(a-d).  If not, skip to step 5</w:t>
            </w:r>
            <w:r w:rsidRPr="00FF1411">
              <w:rPr>
                <w:sz w:val="20"/>
                <w:u w:val="single"/>
              </w:rPr>
              <w:t>c.</w:t>
            </w:r>
          </w:p>
          <w:p w:rsidR="00276822" w:rsidRPr="00FF1411" w:rsidRDefault="00276822" w:rsidP="00276822">
            <w:pPr>
              <w:rPr>
                <w:sz w:val="20"/>
                <w:u w:val="single"/>
              </w:rPr>
            </w:pPr>
          </w:p>
          <w:p w:rsidR="00276822" w:rsidRPr="00FF1411" w:rsidRDefault="00276822" w:rsidP="00276822">
            <w:pPr>
              <w:spacing w:line="360" w:lineRule="auto"/>
              <w:rPr>
                <w:sz w:val="20"/>
              </w:rPr>
            </w:pPr>
            <w:r w:rsidRPr="00FF1411">
              <w:rPr>
                <w:sz w:val="20"/>
              </w:rPr>
              <w:t>a. The site is a degraded aquatic resource.</w:t>
            </w:r>
          </w:p>
          <w:p w:rsidR="00276822" w:rsidRPr="00FF1411" w:rsidRDefault="00276822" w:rsidP="00276822">
            <w:pPr>
              <w:rPr>
                <w:color w:val="000000"/>
                <w:sz w:val="20"/>
              </w:rPr>
            </w:pPr>
          </w:p>
          <w:p w:rsidR="00276822" w:rsidRPr="00FF1411" w:rsidRDefault="00276822" w:rsidP="00276822">
            <w:pPr>
              <w:rPr>
                <w:sz w:val="20"/>
              </w:rPr>
            </w:pPr>
            <w:r w:rsidRPr="00FF1411">
              <w:rPr>
                <w:sz w:val="20"/>
              </w:rPr>
              <w:t xml:space="preserve">b. For rehabilitation, would </w:t>
            </w:r>
            <w:r>
              <w:rPr>
                <w:sz w:val="20"/>
              </w:rPr>
              <w:t>increase</w:t>
            </w:r>
            <w:r w:rsidRPr="00FF1411">
              <w:rPr>
                <w:sz w:val="20"/>
              </w:rPr>
              <w:t xml:space="preserve"> most, if not all, functions.</w:t>
            </w:r>
          </w:p>
          <w:p w:rsidR="00276822" w:rsidRPr="00FF1411" w:rsidRDefault="00276822" w:rsidP="00276822">
            <w:pPr>
              <w:rPr>
                <w:i/>
                <w:sz w:val="20"/>
              </w:rPr>
            </w:pPr>
          </w:p>
          <w:p w:rsidR="00276822" w:rsidRPr="00FF1411" w:rsidRDefault="00276822" w:rsidP="00276822">
            <w:pPr>
              <w:rPr>
                <w:i/>
                <w:sz w:val="20"/>
              </w:rPr>
            </w:pPr>
            <w:r w:rsidRPr="00FF1411">
              <w:rPr>
                <w:sz w:val="20"/>
              </w:rPr>
              <w:t>c.</w:t>
            </w:r>
            <w:r w:rsidR="00143317">
              <w:rPr>
                <w:sz w:val="20"/>
              </w:rPr>
              <w:t xml:space="preserve"> </w:t>
            </w:r>
            <w:r w:rsidRPr="00FF1411">
              <w:rPr>
                <w:sz w:val="20"/>
              </w:rPr>
              <w:t xml:space="preserve">The site has </w:t>
            </w:r>
            <w:r w:rsidRPr="00A47C58">
              <w:rPr>
                <w:sz w:val="20"/>
              </w:rPr>
              <w:t>stressors</w:t>
            </w:r>
            <w:r w:rsidRPr="00FF1411">
              <w:rPr>
                <w:sz w:val="20"/>
              </w:rPr>
              <w:t>/impacts that can be remedied in a practicable manner via proposed a</w:t>
            </w:r>
            <w:r>
              <w:rPr>
                <w:sz w:val="20"/>
              </w:rPr>
              <w:t>ctions (see 2</w:t>
            </w:r>
            <w:r w:rsidRPr="00FF1411">
              <w:rPr>
                <w:sz w:val="20"/>
              </w:rPr>
              <w:t xml:space="preserve">.d). </w:t>
            </w:r>
            <w:r w:rsidRPr="00FF1411">
              <w:rPr>
                <w:i/>
                <w:sz w:val="20"/>
              </w:rPr>
              <w:t xml:space="preserve"> Complete </w:t>
            </w:r>
            <w:r w:rsidRPr="00FF1411">
              <w:rPr>
                <w:b/>
                <w:i/>
                <w:sz w:val="20"/>
              </w:rPr>
              <w:t>Table 1</w:t>
            </w:r>
            <w:r>
              <w:rPr>
                <w:b/>
                <w:i/>
                <w:sz w:val="20"/>
              </w:rPr>
              <w:t xml:space="preserve"> </w:t>
            </w:r>
            <w:r w:rsidRPr="004463F7">
              <w:rPr>
                <w:i/>
                <w:sz w:val="20"/>
              </w:rPr>
              <w:t>below</w:t>
            </w:r>
            <w:r w:rsidRPr="00FF1411">
              <w:rPr>
                <w:b/>
                <w:i/>
                <w:sz w:val="20"/>
              </w:rPr>
              <w:t>.</w:t>
            </w:r>
          </w:p>
          <w:p w:rsidR="00276822" w:rsidRPr="00FF1411" w:rsidRDefault="00276822" w:rsidP="00276822">
            <w:pPr>
              <w:rPr>
                <w:sz w:val="20"/>
              </w:rPr>
            </w:pPr>
          </w:p>
          <w:p w:rsidR="00276822" w:rsidRPr="00FF1411" w:rsidRDefault="00276822" w:rsidP="00276822">
            <w:pPr>
              <w:rPr>
                <w:sz w:val="20"/>
              </w:rPr>
            </w:pPr>
            <w:r w:rsidRPr="00FF1411">
              <w:rPr>
                <w:sz w:val="20"/>
              </w:rPr>
              <w:t>d. For enhancement, mitigation work at the site will not change the type of aquatic resource or degrade its functioning and condition.</w:t>
            </w:r>
          </w:p>
          <w:p w:rsidR="00276822" w:rsidRPr="00FF1411" w:rsidRDefault="00276822" w:rsidP="00276822">
            <w:pPr>
              <w:rPr>
                <w:sz w:val="20"/>
              </w:rPr>
            </w:pPr>
          </w:p>
        </w:tc>
        <w:tc>
          <w:tcPr>
            <w:tcW w:w="3316" w:type="dxa"/>
          </w:tcPr>
          <w:p w:rsidR="00276822" w:rsidRPr="00FF1411"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sz w:val="20"/>
              </w:rPr>
              <w:t xml:space="preserve">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Default="00276822" w:rsidP="00276822">
            <w:pPr>
              <w:rPr>
                <w:sz w:val="20"/>
              </w:rPr>
            </w:pPr>
          </w:p>
          <w:p w:rsidR="00276822" w:rsidRDefault="00276822" w:rsidP="00276822">
            <w:pPr>
              <w:rPr>
                <w:sz w:val="20"/>
              </w:rPr>
            </w:pPr>
            <w:r w:rsidRPr="00FF1411">
              <w:rPr>
                <w:sz w:val="20"/>
              </w:rPr>
              <w:t>PM justification:</w:t>
            </w: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b/>
                <w:sz w:val="20"/>
              </w:rPr>
            </w:pP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sz w:val="20"/>
              </w:rPr>
            </w:pPr>
          </w:p>
          <w:p w:rsidR="00276822" w:rsidRPr="00F97022" w:rsidRDefault="00276822" w:rsidP="00276822">
            <w:pPr>
              <w:rPr>
                <w:sz w:val="20"/>
              </w:rPr>
            </w:pPr>
          </w:p>
        </w:tc>
        <w:tc>
          <w:tcPr>
            <w:tcW w:w="3316" w:type="dxa"/>
          </w:tcPr>
          <w:p w:rsidR="00276822" w:rsidRPr="00FF1411"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sz w:val="20"/>
              </w:rPr>
              <w:t xml:space="preserve">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Default="00276822" w:rsidP="00276822">
            <w:pPr>
              <w:rPr>
                <w:sz w:val="20"/>
              </w:rPr>
            </w:pPr>
          </w:p>
          <w:p w:rsidR="00276822" w:rsidRDefault="00276822" w:rsidP="00276822">
            <w:pPr>
              <w:rPr>
                <w:sz w:val="20"/>
              </w:rPr>
            </w:pPr>
            <w:r w:rsidRPr="00FF1411">
              <w:rPr>
                <w:sz w:val="20"/>
              </w:rPr>
              <w:t>PM justification:</w:t>
            </w: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b/>
                <w:sz w:val="20"/>
              </w:rPr>
            </w:pP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sz w:val="20"/>
              </w:rPr>
            </w:pPr>
          </w:p>
          <w:p w:rsidR="00276822" w:rsidRPr="00F97022" w:rsidRDefault="00276822" w:rsidP="00276822">
            <w:pPr>
              <w:rPr>
                <w:sz w:val="20"/>
              </w:rPr>
            </w:pPr>
          </w:p>
        </w:tc>
        <w:tc>
          <w:tcPr>
            <w:tcW w:w="3316" w:type="dxa"/>
          </w:tcPr>
          <w:p w:rsidR="00276822" w:rsidRPr="00FF1411"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sz w:val="20"/>
              </w:rPr>
              <w:t xml:space="preserve">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Default="00276822" w:rsidP="00276822">
            <w:pPr>
              <w:rPr>
                <w:sz w:val="20"/>
              </w:rPr>
            </w:pPr>
          </w:p>
          <w:p w:rsidR="00276822" w:rsidRDefault="00276822" w:rsidP="00276822">
            <w:pPr>
              <w:rPr>
                <w:sz w:val="20"/>
              </w:rPr>
            </w:pPr>
            <w:r w:rsidRPr="00FF1411">
              <w:rPr>
                <w:sz w:val="20"/>
              </w:rPr>
              <w:t>PM justification:</w:t>
            </w: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b/>
                <w:sz w:val="20"/>
              </w:rPr>
            </w:pP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sz w:val="20"/>
              </w:rPr>
            </w:pPr>
          </w:p>
          <w:p w:rsidR="00276822" w:rsidRPr="00F97022" w:rsidRDefault="00276822" w:rsidP="00276822">
            <w:pPr>
              <w:rPr>
                <w:sz w:val="20"/>
              </w:rPr>
            </w:pPr>
          </w:p>
        </w:tc>
      </w:tr>
      <w:tr w:rsidR="00276822" w:rsidRPr="000770C7" w:rsidTr="007A016A">
        <w:trPr>
          <w:cantSplit/>
          <w:trHeight w:val="7456"/>
        </w:trPr>
        <w:tc>
          <w:tcPr>
            <w:tcW w:w="425" w:type="dxa"/>
          </w:tcPr>
          <w:p w:rsidR="00276822" w:rsidRPr="00FF1411" w:rsidRDefault="00276822" w:rsidP="00276822">
            <w:pPr>
              <w:rPr>
                <w:sz w:val="20"/>
              </w:rPr>
            </w:pPr>
            <w:r>
              <w:rPr>
                <w:sz w:val="20"/>
              </w:rPr>
              <w:lastRenderedPageBreak/>
              <w:t>5</w:t>
            </w:r>
            <w:r w:rsidRPr="00FF1411">
              <w:rPr>
                <w:sz w:val="20"/>
              </w:rPr>
              <w:t>c</w:t>
            </w:r>
          </w:p>
        </w:tc>
        <w:tc>
          <w:tcPr>
            <w:tcW w:w="4243" w:type="dxa"/>
          </w:tcPr>
          <w:p w:rsidR="00276822" w:rsidRPr="00FF1411" w:rsidRDefault="00276822" w:rsidP="00276822">
            <w:pPr>
              <w:rPr>
                <w:b/>
                <w:sz w:val="20"/>
              </w:rPr>
            </w:pPr>
            <w:r w:rsidRPr="00FF1411">
              <w:rPr>
                <w:b/>
                <w:sz w:val="20"/>
              </w:rPr>
              <w:t>Site Potential for Proposed Method of Mitigation</w:t>
            </w:r>
          </w:p>
          <w:p w:rsidR="00276822" w:rsidRPr="00FF1411" w:rsidRDefault="00276822" w:rsidP="00276822">
            <w:pPr>
              <w:tabs>
                <w:tab w:val="left" w:pos="1162"/>
              </w:tabs>
              <w:rPr>
                <w:b/>
                <w:sz w:val="20"/>
              </w:rPr>
            </w:pPr>
            <w:r w:rsidRPr="00FF1411">
              <w:rPr>
                <w:b/>
                <w:sz w:val="20"/>
              </w:rPr>
              <w:tab/>
            </w:r>
          </w:p>
          <w:p w:rsidR="00276822" w:rsidRPr="00FF1411" w:rsidRDefault="00276822" w:rsidP="00276822">
            <w:pPr>
              <w:rPr>
                <w:sz w:val="20"/>
                <w:u w:val="single"/>
              </w:rPr>
            </w:pPr>
            <w:r w:rsidRPr="00FF1411">
              <w:rPr>
                <w:sz w:val="20"/>
                <w:u w:val="single"/>
              </w:rPr>
              <w:t>Is preservati</w:t>
            </w:r>
            <w:r>
              <w:rPr>
                <w:sz w:val="20"/>
                <w:u w:val="single"/>
              </w:rPr>
              <w:t>on proposed?  If yes, complete 5c(a-f).  If not, skip to step 6</w:t>
            </w:r>
            <w:r w:rsidRPr="00FF1411">
              <w:rPr>
                <w:sz w:val="20"/>
                <w:u w:val="single"/>
              </w:rPr>
              <w:t>.</w:t>
            </w:r>
          </w:p>
          <w:p w:rsidR="00276822" w:rsidRPr="00FF1411" w:rsidRDefault="00276822" w:rsidP="00276822">
            <w:pPr>
              <w:rPr>
                <w:sz w:val="20"/>
                <w:u w:val="single"/>
              </w:rPr>
            </w:pPr>
          </w:p>
          <w:p w:rsidR="00276822" w:rsidRPr="00FF1411" w:rsidRDefault="00276822" w:rsidP="00276822">
            <w:pPr>
              <w:rPr>
                <w:sz w:val="20"/>
              </w:rPr>
            </w:pPr>
            <w:r w:rsidRPr="00FF1411">
              <w:rPr>
                <w:b/>
                <w:sz w:val="20"/>
              </w:rPr>
              <w:t xml:space="preserve"> </w:t>
            </w:r>
            <w:r w:rsidRPr="00FF1411">
              <w:rPr>
                <w:sz w:val="20"/>
              </w:rPr>
              <w:t>a. Does preservation of the proposed aquatic resources provide important physical, chemical, or biologic</w:t>
            </w:r>
            <w:r>
              <w:rPr>
                <w:sz w:val="20"/>
              </w:rPr>
              <w:t>al functions for the watershed?</w:t>
            </w:r>
            <w:r w:rsidRPr="00FF1411">
              <w:rPr>
                <w:sz w:val="20"/>
              </w:rPr>
              <w:t xml:space="preserve"> </w:t>
            </w:r>
            <w:r w:rsidRPr="00FF1411">
              <w:rPr>
                <w:i/>
                <w:sz w:val="20"/>
              </w:rPr>
              <w:t>Attach FCAM scores, if available.</w:t>
            </w:r>
            <w:r w:rsidRPr="00FF1411">
              <w:rPr>
                <w:sz w:val="20"/>
              </w:rPr>
              <w:t xml:space="preserve"> </w:t>
            </w:r>
          </w:p>
          <w:p w:rsidR="00276822" w:rsidRPr="00FF1411" w:rsidRDefault="00276822" w:rsidP="00276822">
            <w:pPr>
              <w:rPr>
                <w:sz w:val="20"/>
              </w:rPr>
            </w:pPr>
          </w:p>
          <w:p w:rsidR="00276822" w:rsidRDefault="00276822" w:rsidP="00276822">
            <w:pPr>
              <w:rPr>
                <w:sz w:val="20"/>
              </w:rPr>
            </w:pPr>
          </w:p>
          <w:p w:rsidR="00276822" w:rsidRPr="00FF1411" w:rsidRDefault="00276822" w:rsidP="00276822">
            <w:pPr>
              <w:rPr>
                <w:sz w:val="20"/>
              </w:rPr>
            </w:pPr>
            <w:r w:rsidRPr="00FF1411">
              <w:rPr>
                <w:sz w:val="20"/>
              </w:rPr>
              <w:t>b. The aquatic resources to be preserved contribute significantly to the ecological sustainability of the watershed.</w:t>
            </w:r>
          </w:p>
          <w:p w:rsidR="00276822" w:rsidRPr="00FF1411" w:rsidRDefault="00276822" w:rsidP="00276822">
            <w:pPr>
              <w:tabs>
                <w:tab w:val="left" w:pos="1587"/>
              </w:tabs>
              <w:jc w:val="center"/>
              <w:rPr>
                <w:sz w:val="20"/>
              </w:rPr>
            </w:pPr>
          </w:p>
          <w:p w:rsidR="00276822" w:rsidRPr="00FF1411" w:rsidRDefault="00276822" w:rsidP="00276822">
            <w:pPr>
              <w:rPr>
                <w:sz w:val="20"/>
              </w:rPr>
            </w:pPr>
            <w:r w:rsidRPr="00FF1411">
              <w:rPr>
                <w:sz w:val="20"/>
              </w:rPr>
              <w:t>c. Preservation is determined by the district engineer to be appropriate and practicable.</w:t>
            </w:r>
          </w:p>
          <w:p w:rsidR="00276822" w:rsidRPr="00FF1411" w:rsidRDefault="00276822" w:rsidP="00276822">
            <w:pPr>
              <w:rPr>
                <w:sz w:val="20"/>
              </w:rPr>
            </w:pPr>
          </w:p>
          <w:p w:rsidR="00276822" w:rsidRPr="00FF1411" w:rsidRDefault="00276822" w:rsidP="00276822">
            <w:pPr>
              <w:rPr>
                <w:sz w:val="20"/>
              </w:rPr>
            </w:pPr>
            <w:r w:rsidRPr="00FF1411">
              <w:rPr>
                <w:sz w:val="20"/>
              </w:rPr>
              <w:t>d. The resources are under threat of</w:t>
            </w:r>
            <w:r w:rsidR="00143317">
              <w:rPr>
                <w:sz w:val="20"/>
              </w:rPr>
              <w:t xml:space="preserve"> </w:t>
            </w:r>
            <w:r w:rsidRPr="00FF1411">
              <w:rPr>
                <w:sz w:val="20"/>
              </w:rPr>
              <w:t>destruction or adverse modifications.</w:t>
            </w:r>
          </w:p>
          <w:p w:rsidR="00276822" w:rsidRPr="00FF1411" w:rsidRDefault="00276822" w:rsidP="00276822">
            <w:pPr>
              <w:rPr>
                <w:sz w:val="20"/>
              </w:rPr>
            </w:pPr>
          </w:p>
          <w:p w:rsidR="00276822" w:rsidRDefault="00276822" w:rsidP="00276822">
            <w:pPr>
              <w:rPr>
                <w:sz w:val="20"/>
              </w:rPr>
            </w:pPr>
            <w:r w:rsidRPr="00FF1411">
              <w:rPr>
                <w:sz w:val="20"/>
              </w:rPr>
              <w:t>e. Proposed preservation would be done in conjunction with aquatic resource restoration, establishment, and/or enhancement activities.</w:t>
            </w:r>
          </w:p>
          <w:p w:rsidR="00276822" w:rsidRDefault="00276822" w:rsidP="00276822">
            <w:pPr>
              <w:rPr>
                <w:sz w:val="20"/>
              </w:rPr>
            </w:pPr>
          </w:p>
          <w:p w:rsidR="00276822" w:rsidRPr="00FF1411" w:rsidRDefault="00276822" w:rsidP="00276822">
            <w:pPr>
              <w:rPr>
                <w:sz w:val="20"/>
              </w:rPr>
            </w:pPr>
            <w:r>
              <w:rPr>
                <w:sz w:val="20"/>
              </w:rPr>
              <w:t xml:space="preserve">f. </w:t>
            </w:r>
            <w:r w:rsidRPr="00DF07FB">
              <w:rPr>
                <w:sz w:val="20"/>
              </w:rPr>
              <w:t>The preserved site will be</w:t>
            </w:r>
            <w:r w:rsidR="00143317">
              <w:rPr>
                <w:sz w:val="20"/>
              </w:rPr>
              <w:t xml:space="preserve"> </w:t>
            </w:r>
            <w:r w:rsidRPr="00DF07FB">
              <w:rPr>
                <w:sz w:val="20"/>
              </w:rPr>
              <w:t>permanently protected through an</w:t>
            </w:r>
            <w:r w:rsidR="00143317">
              <w:rPr>
                <w:sz w:val="20"/>
              </w:rPr>
              <w:t xml:space="preserve"> </w:t>
            </w:r>
            <w:r w:rsidRPr="00DF07FB">
              <w:rPr>
                <w:sz w:val="20"/>
              </w:rPr>
              <w:t>appropriate real estate or other legal</w:t>
            </w:r>
            <w:r w:rsidR="00143317">
              <w:rPr>
                <w:sz w:val="20"/>
              </w:rPr>
              <w:t xml:space="preserve"> </w:t>
            </w:r>
            <w:r w:rsidRPr="00DF07FB">
              <w:rPr>
                <w:sz w:val="20"/>
              </w:rPr>
              <w:t>instrument (e.g., easement, title transfer</w:t>
            </w:r>
            <w:r w:rsidR="00143317">
              <w:rPr>
                <w:sz w:val="20"/>
              </w:rPr>
              <w:t xml:space="preserve"> </w:t>
            </w:r>
            <w:r w:rsidRPr="00DF07FB">
              <w:rPr>
                <w:sz w:val="20"/>
              </w:rPr>
              <w:t>to state resource agency or land trust).</w:t>
            </w:r>
          </w:p>
        </w:tc>
        <w:tc>
          <w:tcPr>
            <w:tcW w:w="3316" w:type="dxa"/>
          </w:tcPr>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Default="00276822" w:rsidP="00276822">
            <w:pPr>
              <w:rPr>
                <w:sz w:val="20"/>
              </w:rPr>
            </w:pPr>
          </w:p>
          <w:p w:rsidR="00276822" w:rsidRPr="00FF1411" w:rsidRDefault="00276822" w:rsidP="00276822">
            <w:pPr>
              <w:rPr>
                <w:sz w:val="20"/>
              </w:rPr>
            </w:pPr>
            <w:r w:rsidRPr="00FF1411">
              <w:rPr>
                <w:sz w:val="20"/>
              </w:rPr>
              <w:t>PM justification:</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Pr="00FF1411" w:rsidRDefault="00276822" w:rsidP="00276822">
            <w:pPr>
              <w:rPr>
                <w:b/>
                <w:sz w:val="20"/>
              </w:rPr>
            </w:pPr>
          </w:p>
          <w:p w:rsidR="00276822" w:rsidRPr="00FF1411" w:rsidRDefault="00276822" w:rsidP="00276822">
            <w:pPr>
              <w:rPr>
                <w:sz w:val="20"/>
              </w:rPr>
            </w:pPr>
          </w:p>
          <w:p w:rsidR="00276822" w:rsidRPr="00FF1411" w:rsidRDefault="00276822" w:rsidP="00276822">
            <w:pPr>
              <w:rPr>
                <w:sz w:val="20"/>
              </w:rPr>
            </w:pPr>
          </w:p>
        </w:tc>
        <w:tc>
          <w:tcPr>
            <w:tcW w:w="3316" w:type="dxa"/>
          </w:tcPr>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Default="00276822" w:rsidP="00276822">
            <w:pPr>
              <w:rPr>
                <w:sz w:val="20"/>
              </w:rPr>
            </w:pPr>
          </w:p>
          <w:p w:rsidR="00276822" w:rsidRPr="00FF1411" w:rsidRDefault="00276822" w:rsidP="00276822">
            <w:pPr>
              <w:rPr>
                <w:sz w:val="20"/>
              </w:rPr>
            </w:pPr>
            <w:r w:rsidRPr="00FF1411">
              <w:rPr>
                <w:sz w:val="20"/>
              </w:rPr>
              <w:t>PM justification:</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Pr="00FF1411" w:rsidRDefault="00276822" w:rsidP="00276822">
            <w:pPr>
              <w:rPr>
                <w:b/>
                <w:sz w:val="20"/>
              </w:rPr>
            </w:pPr>
          </w:p>
          <w:p w:rsidR="00276822" w:rsidRPr="00FF1411" w:rsidRDefault="00276822" w:rsidP="00276822">
            <w:pPr>
              <w:rPr>
                <w:sz w:val="20"/>
              </w:rPr>
            </w:pPr>
          </w:p>
          <w:p w:rsidR="00276822" w:rsidRPr="00FF1411" w:rsidRDefault="00276822" w:rsidP="00276822">
            <w:pPr>
              <w:rPr>
                <w:sz w:val="20"/>
              </w:rPr>
            </w:pPr>
          </w:p>
        </w:tc>
        <w:tc>
          <w:tcPr>
            <w:tcW w:w="3316" w:type="dxa"/>
          </w:tcPr>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Pr="00FF1411" w:rsidRDefault="00276822" w:rsidP="00276822">
            <w:pPr>
              <w:rPr>
                <w:color w:val="000000"/>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Pr="00FF1411" w:rsidRDefault="00276822" w:rsidP="00276822">
            <w:pPr>
              <w:rPr>
                <w:sz w:val="20"/>
              </w:rPr>
            </w:pPr>
          </w:p>
          <w:p w:rsidR="00276822" w:rsidRDefault="00276822" w:rsidP="00276822">
            <w:pPr>
              <w:rPr>
                <w:sz w:val="20"/>
              </w:rPr>
            </w:pPr>
          </w:p>
          <w:p w:rsidR="00276822" w:rsidRDefault="00276822" w:rsidP="00276822">
            <w:pPr>
              <w:rPr>
                <w:sz w:val="20"/>
              </w:rPr>
            </w:pPr>
          </w:p>
          <w:p w:rsidR="00276822" w:rsidRPr="00FF1411"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no </w:t>
            </w:r>
          </w:p>
          <w:p w:rsidR="00276822" w:rsidRDefault="00276822" w:rsidP="00276822">
            <w:pPr>
              <w:rPr>
                <w:sz w:val="20"/>
              </w:rPr>
            </w:pPr>
          </w:p>
          <w:p w:rsidR="00276822" w:rsidRDefault="00276822" w:rsidP="00276822">
            <w:pPr>
              <w:rPr>
                <w:sz w:val="20"/>
              </w:rPr>
            </w:pPr>
          </w:p>
          <w:p w:rsidR="00276822" w:rsidRDefault="00276822" w:rsidP="00276822">
            <w:pPr>
              <w:rPr>
                <w:sz w:val="20"/>
              </w:rPr>
            </w:pPr>
            <w:r>
              <w:rPr>
                <w:sz w:val="20"/>
              </w:rPr>
              <w:t>Overall step a</w:t>
            </w:r>
            <w:r w:rsidRPr="00FF1411">
              <w:rPr>
                <w:sz w:val="20"/>
              </w:rPr>
              <w:t xml:space="preserve">cceptable?    </w:t>
            </w:r>
          </w:p>
          <w:p w:rsidR="00276822" w:rsidRDefault="00276822" w:rsidP="00276822">
            <w:pPr>
              <w:rPr>
                <w:sz w:val="20"/>
              </w:rPr>
            </w:pP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 xml:space="preserve">yes  /  </w:t>
            </w:r>
            <w:r w:rsidRPr="00FF1411">
              <w:rPr>
                <w:color w:val="000000"/>
                <w:sz w:val="20"/>
              </w:rPr>
              <w:fldChar w:fldCharType="begin">
                <w:ffData>
                  <w:name w:val="Check31"/>
                  <w:enabled/>
                  <w:calcOnExit w:val="0"/>
                  <w:checkBox>
                    <w:sizeAuto/>
                    <w:default w:val="0"/>
                  </w:checkBox>
                </w:ffData>
              </w:fldChar>
            </w:r>
            <w:r w:rsidRPr="00FF1411">
              <w:rPr>
                <w:color w:val="000000"/>
                <w:sz w:val="20"/>
              </w:rPr>
              <w:instrText xml:space="preserve"> FORMCHECKBOX </w:instrText>
            </w:r>
            <w:r w:rsidR="00F5608A">
              <w:rPr>
                <w:color w:val="000000"/>
                <w:sz w:val="20"/>
              </w:rPr>
            </w:r>
            <w:r w:rsidR="00F5608A">
              <w:rPr>
                <w:color w:val="000000"/>
                <w:sz w:val="20"/>
              </w:rPr>
              <w:fldChar w:fldCharType="separate"/>
            </w:r>
            <w:r w:rsidRPr="00FF1411">
              <w:rPr>
                <w:color w:val="000000"/>
                <w:sz w:val="20"/>
              </w:rPr>
              <w:fldChar w:fldCharType="end"/>
            </w:r>
            <w:r w:rsidRPr="00FF1411">
              <w:rPr>
                <w:color w:val="000000"/>
                <w:sz w:val="20"/>
              </w:rPr>
              <w:t xml:space="preserve">  </w:t>
            </w:r>
            <w:r w:rsidRPr="00FF1411">
              <w:rPr>
                <w:sz w:val="20"/>
              </w:rPr>
              <w:t>no</w:t>
            </w:r>
          </w:p>
          <w:p w:rsidR="00276822" w:rsidRDefault="00276822" w:rsidP="00276822">
            <w:pPr>
              <w:rPr>
                <w:sz w:val="20"/>
              </w:rPr>
            </w:pPr>
          </w:p>
          <w:p w:rsidR="00276822" w:rsidRPr="00FF1411" w:rsidRDefault="00276822" w:rsidP="00276822">
            <w:pPr>
              <w:rPr>
                <w:sz w:val="20"/>
              </w:rPr>
            </w:pPr>
            <w:r w:rsidRPr="00FF1411">
              <w:rPr>
                <w:sz w:val="20"/>
              </w:rPr>
              <w:t>PM justification:</w:t>
            </w:r>
          </w:p>
          <w:p w:rsidR="00276822" w:rsidRPr="00FF1411" w:rsidRDefault="00276822" w:rsidP="00276822">
            <w:pPr>
              <w:rPr>
                <w:sz w:val="20"/>
              </w:rPr>
            </w:pPr>
          </w:p>
          <w:p w:rsidR="00276822" w:rsidRPr="00FF1411" w:rsidRDefault="00276822" w:rsidP="00276822">
            <w:pPr>
              <w:rPr>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Default="00276822" w:rsidP="00276822">
            <w:pPr>
              <w:rPr>
                <w:b/>
                <w:sz w:val="20"/>
              </w:rPr>
            </w:pPr>
          </w:p>
          <w:p w:rsidR="00276822" w:rsidRPr="00FF1411" w:rsidRDefault="00276822" w:rsidP="00276822">
            <w:pPr>
              <w:rPr>
                <w:b/>
                <w:sz w:val="20"/>
              </w:rPr>
            </w:pPr>
          </w:p>
          <w:p w:rsidR="00276822" w:rsidRPr="00FF1411" w:rsidRDefault="00276822" w:rsidP="00276822">
            <w:pPr>
              <w:rPr>
                <w:sz w:val="20"/>
              </w:rPr>
            </w:pPr>
          </w:p>
          <w:p w:rsidR="00276822" w:rsidRPr="00FF1411" w:rsidRDefault="00276822" w:rsidP="00276822">
            <w:pPr>
              <w:rPr>
                <w:sz w:val="20"/>
              </w:rPr>
            </w:pPr>
          </w:p>
        </w:tc>
      </w:tr>
      <w:tr w:rsidR="00276822" w:rsidRPr="000770C7" w:rsidTr="007A016A">
        <w:trPr>
          <w:cantSplit/>
          <w:trHeight w:val="5386"/>
        </w:trPr>
        <w:tc>
          <w:tcPr>
            <w:tcW w:w="425" w:type="dxa"/>
          </w:tcPr>
          <w:p w:rsidR="00276822" w:rsidRPr="00FF1411" w:rsidRDefault="00276822" w:rsidP="00276822">
            <w:pPr>
              <w:rPr>
                <w:sz w:val="20"/>
              </w:rPr>
            </w:pPr>
            <w:r>
              <w:rPr>
                <w:sz w:val="20"/>
              </w:rPr>
              <w:lastRenderedPageBreak/>
              <w:t>6</w:t>
            </w:r>
          </w:p>
        </w:tc>
        <w:tc>
          <w:tcPr>
            <w:tcW w:w="4243" w:type="dxa"/>
          </w:tcPr>
          <w:p w:rsidR="00276822" w:rsidRPr="00AE7494" w:rsidRDefault="00276822" w:rsidP="00276822">
            <w:pPr>
              <w:rPr>
                <w:b/>
                <w:sz w:val="20"/>
              </w:rPr>
            </w:pPr>
            <w:r w:rsidRPr="00AE7494">
              <w:rPr>
                <w:b/>
                <w:sz w:val="20"/>
              </w:rPr>
              <w:t>Site Potential for Sustained Ecological Performance over Time</w:t>
            </w:r>
          </w:p>
          <w:p w:rsidR="00276822" w:rsidRPr="00AE7494" w:rsidRDefault="00276822" w:rsidP="00276822">
            <w:pPr>
              <w:rPr>
                <w:sz w:val="20"/>
              </w:rPr>
            </w:pPr>
          </w:p>
          <w:p w:rsidR="00276822" w:rsidRPr="00AE7494" w:rsidRDefault="00276822" w:rsidP="00276822">
            <w:pPr>
              <w:rPr>
                <w:sz w:val="20"/>
              </w:rPr>
            </w:pPr>
            <w:r w:rsidRPr="00AE7494">
              <w:rPr>
                <w:sz w:val="20"/>
              </w:rPr>
              <w:t>a. Does site have natural buffer of suitable width to attain mitiga</w:t>
            </w:r>
            <w:r>
              <w:rPr>
                <w:sz w:val="20"/>
              </w:rPr>
              <w:t>tion objectives listed in step 2</w:t>
            </w:r>
            <w:r w:rsidRPr="00AE7494">
              <w:rPr>
                <w:sz w:val="20"/>
              </w:rPr>
              <w:t xml:space="preserve">.b above? </w:t>
            </w:r>
          </w:p>
          <w:p w:rsidR="00276822" w:rsidRPr="00AE7494" w:rsidRDefault="00276822" w:rsidP="00276822">
            <w:pPr>
              <w:rPr>
                <w:sz w:val="20"/>
              </w:rPr>
            </w:pPr>
          </w:p>
          <w:p w:rsidR="00276822" w:rsidRPr="00AE7494" w:rsidRDefault="00276822" w:rsidP="00276822">
            <w:pPr>
              <w:rPr>
                <w:sz w:val="20"/>
              </w:rPr>
            </w:pPr>
            <w:r w:rsidRPr="00AE7494">
              <w:rPr>
                <w:sz w:val="20"/>
              </w:rPr>
              <w:t>b. Does site have appropriate hydrology (as demonstrated by a water budget) to meet proposed mitigatio</w:t>
            </w:r>
            <w:r>
              <w:rPr>
                <w:sz w:val="20"/>
              </w:rPr>
              <w:t>n site criteria listed in step 2</w:t>
            </w:r>
            <w:r w:rsidRPr="00AE7494">
              <w:rPr>
                <w:sz w:val="20"/>
              </w:rPr>
              <w:t xml:space="preserve"> above?</w:t>
            </w:r>
          </w:p>
          <w:p w:rsidR="00276822" w:rsidRPr="00AE7494" w:rsidRDefault="00276822" w:rsidP="00276822">
            <w:pPr>
              <w:rPr>
                <w:sz w:val="20"/>
              </w:rPr>
            </w:pPr>
          </w:p>
          <w:p w:rsidR="00276822" w:rsidRPr="00AE7494" w:rsidRDefault="00276822" w:rsidP="00276822">
            <w:pPr>
              <w:rPr>
                <w:sz w:val="20"/>
              </w:rPr>
            </w:pPr>
            <w:r w:rsidRPr="00AE7494">
              <w:rPr>
                <w:sz w:val="20"/>
              </w:rPr>
              <w:t>c. Does site have appropriate soils to meet proposed mitigatio</w:t>
            </w:r>
            <w:r>
              <w:rPr>
                <w:sz w:val="20"/>
              </w:rPr>
              <w:t>n site criteria listed in step 2</w:t>
            </w:r>
            <w:r w:rsidRPr="00AE7494">
              <w:rPr>
                <w:sz w:val="20"/>
              </w:rPr>
              <w:t xml:space="preserve"> above?</w:t>
            </w:r>
          </w:p>
          <w:p w:rsidR="00276822" w:rsidRPr="00AE7494" w:rsidRDefault="00276822" w:rsidP="00276822">
            <w:pPr>
              <w:rPr>
                <w:sz w:val="20"/>
              </w:rPr>
            </w:pPr>
          </w:p>
          <w:p w:rsidR="00276822" w:rsidRPr="00AE7494" w:rsidRDefault="00276822" w:rsidP="00276822">
            <w:pPr>
              <w:rPr>
                <w:sz w:val="20"/>
              </w:rPr>
            </w:pPr>
            <w:r w:rsidRPr="00AE7494">
              <w:rPr>
                <w:sz w:val="20"/>
              </w:rPr>
              <w:t>d. Is site free of known contaminants?</w:t>
            </w:r>
          </w:p>
        </w:tc>
        <w:tc>
          <w:tcPr>
            <w:tcW w:w="3316" w:type="dxa"/>
          </w:tcPr>
          <w:p w:rsidR="00276822" w:rsidRPr="00AE7494" w:rsidRDefault="00276822" w:rsidP="00276822">
            <w:pPr>
              <w:rPr>
                <w:sz w:val="20"/>
              </w:rPr>
            </w:pPr>
            <w:r w:rsidRPr="00AE7494">
              <w:rPr>
                <w:sz w:val="20"/>
              </w:rPr>
              <w:t>Enter:</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color w:val="000000"/>
                <w:sz w:val="20"/>
              </w:rPr>
            </w:pPr>
          </w:p>
          <w:p w:rsidR="00276822" w:rsidRDefault="00276822" w:rsidP="00276822">
            <w:pPr>
              <w:rPr>
                <w:color w:val="000000"/>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Default="00276822" w:rsidP="00276822">
            <w:pPr>
              <w:rPr>
                <w:sz w:val="20"/>
              </w:rPr>
            </w:pPr>
          </w:p>
          <w:p w:rsidR="00276822" w:rsidRPr="00AE7494" w:rsidRDefault="00276822" w:rsidP="00276822">
            <w:pPr>
              <w:rPr>
                <w:sz w:val="20"/>
              </w:rPr>
            </w:pPr>
          </w:p>
          <w:p w:rsidR="00276822" w:rsidRDefault="00276822" w:rsidP="00276822">
            <w:pPr>
              <w:rPr>
                <w:sz w:val="20"/>
              </w:rPr>
            </w:pPr>
            <w:r>
              <w:rPr>
                <w:sz w:val="20"/>
              </w:rPr>
              <w:t>Overall step a</w:t>
            </w:r>
            <w:r w:rsidRPr="00AE7494">
              <w:rPr>
                <w:sz w:val="20"/>
              </w:rPr>
              <w:t xml:space="preserve">cceptable?    </w:t>
            </w:r>
          </w:p>
          <w:p w:rsidR="00276822"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no</w:t>
            </w:r>
          </w:p>
          <w:p w:rsidR="00276822" w:rsidRDefault="00276822" w:rsidP="00276822">
            <w:pPr>
              <w:rPr>
                <w:sz w:val="20"/>
              </w:rPr>
            </w:pPr>
          </w:p>
          <w:p w:rsidR="00276822" w:rsidRPr="00AE7494" w:rsidRDefault="00276822" w:rsidP="00276822">
            <w:pPr>
              <w:rPr>
                <w:sz w:val="20"/>
              </w:rPr>
            </w:pPr>
            <w:r w:rsidRPr="00AE7494">
              <w:rPr>
                <w:sz w:val="20"/>
              </w:rPr>
              <w:t>PM justification:</w:t>
            </w:r>
          </w:p>
          <w:p w:rsidR="00276822" w:rsidRPr="00AE7494" w:rsidRDefault="00276822" w:rsidP="00276822">
            <w:pPr>
              <w:rPr>
                <w:sz w:val="20"/>
              </w:rPr>
            </w:pPr>
          </w:p>
          <w:p w:rsidR="00276822" w:rsidRPr="00AE7494"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EE4941" w:rsidRDefault="00EE4941" w:rsidP="00276822">
            <w:pPr>
              <w:rPr>
                <w:sz w:val="20"/>
              </w:rPr>
            </w:pPr>
          </w:p>
          <w:p w:rsidR="00EE4941" w:rsidRDefault="00EE4941" w:rsidP="00276822">
            <w:pPr>
              <w:rPr>
                <w:sz w:val="20"/>
              </w:rPr>
            </w:pPr>
          </w:p>
          <w:p w:rsidR="00EE4941" w:rsidRDefault="00EE4941" w:rsidP="00276822">
            <w:pPr>
              <w:rPr>
                <w:sz w:val="20"/>
              </w:rPr>
            </w:pPr>
          </w:p>
          <w:p w:rsidR="00276822"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p>
        </w:tc>
        <w:tc>
          <w:tcPr>
            <w:tcW w:w="3316" w:type="dxa"/>
          </w:tcPr>
          <w:p w:rsidR="00276822" w:rsidRPr="00AE7494" w:rsidRDefault="00276822" w:rsidP="00276822">
            <w:pPr>
              <w:rPr>
                <w:sz w:val="20"/>
              </w:rPr>
            </w:pPr>
            <w:r w:rsidRPr="00AE7494">
              <w:rPr>
                <w:sz w:val="20"/>
              </w:rPr>
              <w:t>Enter:</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color w:val="000000"/>
                <w:sz w:val="20"/>
              </w:rPr>
            </w:pPr>
          </w:p>
          <w:p w:rsidR="00276822" w:rsidRDefault="00276822" w:rsidP="00276822">
            <w:pPr>
              <w:rPr>
                <w:color w:val="000000"/>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Default="00276822" w:rsidP="00276822">
            <w:pPr>
              <w:rPr>
                <w:sz w:val="20"/>
              </w:rPr>
            </w:pPr>
          </w:p>
          <w:p w:rsidR="00276822" w:rsidRPr="00AE7494" w:rsidRDefault="00276822" w:rsidP="00276822">
            <w:pPr>
              <w:rPr>
                <w:sz w:val="20"/>
              </w:rPr>
            </w:pPr>
          </w:p>
          <w:p w:rsidR="00276822" w:rsidRDefault="00276822" w:rsidP="00276822">
            <w:pPr>
              <w:rPr>
                <w:sz w:val="20"/>
              </w:rPr>
            </w:pPr>
            <w:r>
              <w:rPr>
                <w:sz w:val="20"/>
              </w:rPr>
              <w:t>Overall step a</w:t>
            </w:r>
            <w:r w:rsidRPr="00AE7494">
              <w:rPr>
                <w:sz w:val="20"/>
              </w:rPr>
              <w:t xml:space="preserve">cceptable?    </w:t>
            </w:r>
          </w:p>
          <w:p w:rsidR="00276822"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no</w:t>
            </w:r>
          </w:p>
          <w:p w:rsidR="00276822" w:rsidRDefault="00276822" w:rsidP="00276822">
            <w:pPr>
              <w:rPr>
                <w:sz w:val="20"/>
              </w:rPr>
            </w:pPr>
          </w:p>
          <w:p w:rsidR="00276822" w:rsidRPr="00AE7494" w:rsidRDefault="00276822" w:rsidP="00276822">
            <w:pPr>
              <w:rPr>
                <w:sz w:val="20"/>
              </w:rPr>
            </w:pPr>
            <w:r w:rsidRPr="00AE7494">
              <w:rPr>
                <w:sz w:val="20"/>
              </w:rPr>
              <w:t>PM justification:</w:t>
            </w:r>
          </w:p>
          <w:p w:rsidR="00276822" w:rsidRPr="00AE7494" w:rsidRDefault="00276822" w:rsidP="00276822">
            <w:pPr>
              <w:rPr>
                <w:sz w:val="20"/>
              </w:rPr>
            </w:pPr>
          </w:p>
          <w:p w:rsidR="00276822" w:rsidRPr="00AE7494"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p>
        </w:tc>
        <w:tc>
          <w:tcPr>
            <w:tcW w:w="3316" w:type="dxa"/>
          </w:tcPr>
          <w:p w:rsidR="00276822" w:rsidRPr="00AE7494" w:rsidRDefault="00276822" w:rsidP="00276822">
            <w:pPr>
              <w:rPr>
                <w:sz w:val="20"/>
              </w:rPr>
            </w:pPr>
            <w:r w:rsidRPr="00AE7494">
              <w:rPr>
                <w:sz w:val="20"/>
              </w:rPr>
              <w:t>Enter:</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Default="00276822" w:rsidP="00276822">
            <w:pPr>
              <w:rPr>
                <w:color w:val="000000"/>
                <w:sz w:val="20"/>
              </w:rPr>
            </w:pPr>
          </w:p>
          <w:p w:rsidR="00276822" w:rsidRDefault="00276822" w:rsidP="00276822">
            <w:pPr>
              <w:rPr>
                <w:color w:val="000000"/>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color w:val="000000"/>
                <w:sz w:val="20"/>
              </w:rPr>
            </w:pPr>
          </w:p>
          <w:p w:rsidR="00276822" w:rsidRDefault="00276822" w:rsidP="00276822">
            <w:pPr>
              <w:rPr>
                <w:color w:val="000000"/>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Pr="00AE7494"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276822" w:rsidRDefault="00276822" w:rsidP="00276822">
            <w:pPr>
              <w:rPr>
                <w:sz w:val="20"/>
              </w:rPr>
            </w:pPr>
          </w:p>
          <w:p w:rsidR="00276822" w:rsidRPr="00AE7494" w:rsidRDefault="00276822" w:rsidP="00276822">
            <w:pPr>
              <w:rPr>
                <w:sz w:val="20"/>
              </w:rPr>
            </w:pPr>
          </w:p>
          <w:p w:rsidR="00276822" w:rsidRDefault="00276822" w:rsidP="00276822">
            <w:pPr>
              <w:rPr>
                <w:sz w:val="20"/>
              </w:rPr>
            </w:pPr>
            <w:r>
              <w:rPr>
                <w:sz w:val="20"/>
              </w:rPr>
              <w:t>Overall step a</w:t>
            </w:r>
            <w:r w:rsidRPr="00AE7494">
              <w:rPr>
                <w:sz w:val="20"/>
              </w:rPr>
              <w:t xml:space="preserve">cceptable?    </w:t>
            </w:r>
          </w:p>
          <w:p w:rsidR="00276822" w:rsidRDefault="00276822" w:rsidP="00276822">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no</w:t>
            </w:r>
          </w:p>
          <w:p w:rsidR="00276822" w:rsidRDefault="00276822" w:rsidP="00276822">
            <w:pPr>
              <w:rPr>
                <w:sz w:val="20"/>
              </w:rPr>
            </w:pPr>
          </w:p>
          <w:p w:rsidR="00276822" w:rsidRPr="00AE7494" w:rsidRDefault="00276822" w:rsidP="00276822">
            <w:pPr>
              <w:rPr>
                <w:sz w:val="20"/>
              </w:rPr>
            </w:pPr>
            <w:r w:rsidRPr="00AE7494">
              <w:rPr>
                <w:sz w:val="20"/>
              </w:rPr>
              <w:t>PM justification:</w:t>
            </w:r>
          </w:p>
          <w:p w:rsidR="00276822" w:rsidRPr="00AE7494" w:rsidRDefault="00276822" w:rsidP="00276822">
            <w:pPr>
              <w:rPr>
                <w:sz w:val="20"/>
              </w:rPr>
            </w:pPr>
          </w:p>
          <w:p w:rsidR="00276822" w:rsidRPr="00AE7494"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Default="00276822" w:rsidP="00276822">
            <w:pPr>
              <w:rPr>
                <w:sz w:val="20"/>
              </w:rPr>
            </w:pPr>
          </w:p>
          <w:p w:rsidR="00276822" w:rsidRPr="00AE7494" w:rsidRDefault="00276822" w:rsidP="00276822">
            <w:pPr>
              <w:rPr>
                <w:sz w:val="20"/>
              </w:rPr>
            </w:pPr>
          </w:p>
          <w:p w:rsidR="00276822" w:rsidRPr="00AE7494" w:rsidRDefault="00276822" w:rsidP="00276822">
            <w:pPr>
              <w:rPr>
                <w:sz w:val="20"/>
              </w:rPr>
            </w:pPr>
          </w:p>
        </w:tc>
      </w:tr>
      <w:tr w:rsidR="00FF4928" w:rsidRPr="000770C7" w:rsidTr="007A016A">
        <w:trPr>
          <w:cantSplit/>
        </w:trPr>
        <w:tc>
          <w:tcPr>
            <w:tcW w:w="425" w:type="dxa"/>
          </w:tcPr>
          <w:p w:rsidR="00FF4928" w:rsidRPr="00AE7494" w:rsidRDefault="00FF4928" w:rsidP="00FF4928">
            <w:pPr>
              <w:rPr>
                <w:sz w:val="20"/>
              </w:rPr>
            </w:pPr>
            <w:r>
              <w:rPr>
                <w:sz w:val="20"/>
              </w:rPr>
              <w:lastRenderedPageBreak/>
              <w:t>7</w:t>
            </w:r>
          </w:p>
        </w:tc>
        <w:tc>
          <w:tcPr>
            <w:tcW w:w="4243" w:type="dxa"/>
          </w:tcPr>
          <w:p w:rsidR="00FF4928" w:rsidRPr="00AE7494" w:rsidRDefault="00FF4928" w:rsidP="00FF4928">
            <w:pPr>
              <w:rPr>
                <w:b/>
                <w:sz w:val="20"/>
              </w:rPr>
            </w:pPr>
            <w:r w:rsidRPr="00AE7494">
              <w:rPr>
                <w:b/>
                <w:sz w:val="20"/>
              </w:rPr>
              <w:t>Risk and Uncertainty</w:t>
            </w:r>
          </w:p>
          <w:p w:rsidR="00FF4928" w:rsidRPr="00AE7494" w:rsidRDefault="00FF4928" w:rsidP="00FF4928">
            <w:pPr>
              <w:rPr>
                <w:b/>
                <w:sz w:val="20"/>
              </w:rPr>
            </w:pPr>
          </w:p>
          <w:p w:rsidR="00FF4928" w:rsidRPr="00AE7494" w:rsidRDefault="00FF4928" w:rsidP="00FF4928">
            <w:pPr>
              <w:rPr>
                <w:sz w:val="20"/>
              </w:rPr>
            </w:pPr>
            <w:r w:rsidRPr="00AE7494">
              <w:rPr>
                <w:sz w:val="20"/>
              </w:rPr>
              <w:t xml:space="preserve">a. </w:t>
            </w:r>
            <w:r>
              <w:rPr>
                <w:sz w:val="20"/>
              </w:rPr>
              <w:t>Would all</w:t>
            </w:r>
            <w:r w:rsidRPr="00AE7494">
              <w:rPr>
                <w:sz w:val="20"/>
              </w:rPr>
              <w:t xml:space="preserve"> existing and anticipated stressors from Table 1 </w:t>
            </w:r>
            <w:r>
              <w:rPr>
                <w:sz w:val="20"/>
              </w:rPr>
              <w:t>be resolved and therefore un</w:t>
            </w:r>
            <w:r w:rsidRPr="00AE7494">
              <w:rPr>
                <w:sz w:val="20"/>
              </w:rPr>
              <w:t>likely to jeopardize the mitigation proposal?</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Default="00FF4928" w:rsidP="00FF4928">
            <w:pPr>
              <w:keepNext/>
              <w:jc w:val="both"/>
              <w:outlineLvl w:val="0"/>
              <w:rPr>
                <w:sz w:val="20"/>
              </w:rPr>
            </w:pPr>
          </w:p>
          <w:p w:rsidR="00FF4928" w:rsidRDefault="00FF4928" w:rsidP="00FF4928">
            <w:pPr>
              <w:keepNext/>
              <w:jc w:val="both"/>
              <w:outlineLvl w:val="0"/>
              <w:rPr>
                <w:sz w:val="20"/>
              </w:rPr>
            </w:pPr>
          </w:p>
          <w:p w:rsidR="00FF4928" w:rsidRPr="00AE7494" w:rsidRDefault="00FF4928" w:rsidP="00143317">
            <w:pPr>
              <w:keepNext/>
              <w:outlineLvl w:val="0"/>
              <w:rPr>
                <w:sz w:val="20"/>
              </w:rPr>
            </w:pPr>
            <w:r w:rsidRPr="00AE7494">
              <w:rPr>
                <w:sz w:val="20"/>
              </w:rPr>
              <w:t>b. Does proposed site include necessary water rights</w:t>
            </w:r>
            <w:r>
              <w:rPr>
                <w:sz w:val="20"/>
              </w:rPr>
              <w:t>, as necessary,</w:t>
            </w:r>
            <w:r w:rsidRPr="00AE7494">
              <w:rPr>
                <w:sz w:val="20"/>
              </w:rPr>
              <w:t xml:space="preserve"> to ensure hydrology?</w:t>
            </w:r>
          </w:p>
          <w:p w:rsidR="00FF4928" w:rsidRPr="00AE7494" w:rsidRDefault="00FF4928" w:rsidP="00FF4928">
            <w:pPr>
              <w:keepNext/>
              <w:jc w:val="both"/>
              <w:outlineLvl w:val="0"/>
              <w:rPr>
                <w:sz w:val="20"/>
              </w:rPr>
            </w:pPr>
          </w:p>
          <w:p w:rsidR="00FF4928" w:rsidRPr="00AE7494" w:rsidRDefault="00FF4928" w:rsidP="00FF4928">
            <w:pPr>
              <w:rPr>
                <w:sz w:val="20"/>
              </w:rPr>
            </w:pPr>
            <w:r w:rsidRPr="00AE7494">
              <w:rPr>
                <w:sz w:val="20"/>
              </w:rPr>
              <w:t>c. Would the proposed mitigation be free of structures which would require on-going maintenance and incompatible uses (for example, on-going requirement to maintain channel capacity)?</w:t>
            </w:r>
          </w:p>
          <w:p w:rsidR="00FF4928" w:rsidRPr="00AE7494" w:rsidRDefault="00FF4928" w:rsidP="00FF4928">
            <w:pPr>
              <w:rPr>
                <w:sz w:val="20"/>
              </w:rPr>
            </w:pPr>
          </w:p>
          <w:p w:rsidR="00FF4928" w:rsidRPr="00AE7494" w:rsidRDefault="00FF4928" w:rsidP="00FF4928">
            <w:pPr>
              <w:rPr>
                <w:sz w:val="20"/>
              </w:rPr>
            </w:pPr>
            <w:r w:rsidRPr="00AE7494">
              <w:rPr>
                <w:sz w:val="20"/>
              </w:rPr>
              <w:t xml:space="preserve">d. </w:t>
            </w:r>
            <w:r>
              <w:t xml:space="preserve"> </w:t>
            </w:r>
            <w:r w:rsidRPr="00913CD9">
              <w:rPr>
                <w:sz w:val="20"/>
              </w:rPr>
              <w:t xml:space="preserve">Do local planning documents/policies envision the surrounding natural landscape as open space such that landscape-scale connectivity would be maintained or improved (in other words, no zoning changes or planned development are anticipated which would </w:t>
            </w:r>
            <w:r w:rsidRPr="00850313">
              <w:rPr>
                <w:sz w:val="20"/>
              </w:rPr>
              <w:t>pose a barrier to natural drainage and the movement of wildlife</w:t>
            </w:r>
            <w:r w:rsidRPr="00850313" w:rsidDel="00850313">
              <w:rPr>
                <w:sz w:val="20"/>
              </w:rPr>
              <w:t xml:space="preserve"> </w:t>
            </w:r>
            <w:r w:rsidRPr="00913CD9">
              <w:rPr>
                <w:sz w:val="20"/>
              </w:rPr>
              <w:t>)?</w:t>
            </w:r>
          </w:p>
          <w:p w:rsidR="00FF4928" w:rsidRPr="00AE7494" w:rsidRDefault="00FF4928" w:rsidP="00FF4928">
            <w:pPr>
              <w:rPr>
                <w:sz w:val="20"/>
              </w:rPr>
            </w:pPr>
          </w:p>
        </w:tc>
        <w:tc>
          <w:tcPr>
            <w:tcW w:w="3316" w:type="dxa"/>
          </w:tcPr>
          <w:p w:rsidR="00FF4928" w:rsidRPr="00AE7494" w:rsidRDefault="00FF4928" w:rsidP="00FF4928">
            <w:pPr>
              <w:rPr>
                <w:sz w:val="20"/>
              </w:rPr>
            </w:pPr>
            <w:r w:rsidRPr="00AE7494">
              <w:rPr>
                <w:sz w:val="20"/>
              </w:rPr>
              <w:t xml:space="preserve">Enter:                         </w:t>
            </w: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Pr="00AE7494" w:rsidRDefault="00FF4928" w:rsidP="00FF4928">
            <w:pPr>
              <w:rPr>
                <w:sz w:val="20"/>
              </w:rPr>
            </w:pPr>
            <w:r w:rsidRPr="00AE7494">
              <w:rPr>
                <w:sz w:val="20"/>
              </w:rPr>
              <w:t xml:space="preserve">List </w:t>
            </w:r>
            <w:r>
              <w:rPr>
                <w:i/>
                <w:sz w:val="20"/>
              </w:rPr>
              <w:t xml:space="preserve"> unresolved</w:t>
            </w:r>
            <w:r w:rsidRPr="00AE7494">
              <w:rPr>
                <w:sz w:val="20"/>
              </w:rPr>
              <w:t xml:space="preserve"> existing and/or anticipated stressor(s) and describe magnitude of effect:</w:t>
            </w:r>
          </w:p>
          <w:p w:rsidR="00FF4928" w:rsidRPr="00AE7494" w:rsidRDefault="00FF4928" w:rsidP="00FF4928">
            <w:pPr>
              <w:rPr>
                <w:sz w:val="20"/>
              </w:rPr>
            </w:pPr>
          </w:p>
          <w:p w:rsidR="00FF4928" w:rsidRPr="00AE7494" w:rsidRDefault="00FF4928" w:rsidP="00FF4928">
            <w:pPr>
              <w:rPr>
                <w:sz w:val="20"/>
              </w:rPr>
            </w:pPr>
            <w:r w:rsidRPr="00AE7494">
              <w:rPr>
                <w:sz w:val="20"/>
              </w:rPr>
              <w:t>____________</w:t>
            </w:r>
            <w:r>
              <w:rPr>
                <w:sz w:val="20"/>
              </w:rPr>
              <w:t>___________________</w:t>
            </w:r>
          </w:p>
          <w:p w:rsidR="00FF4928" w:rsidRDefault="00FF4928" w:rsidP="00FF4928">
            <w:pPr>
              <w:rPr>
                <w:sz w:val="20"/>
              </w:rPr>
            </w:pPr>
          </w:p>
          <w:p w:rsidR="00FF4928" w:rsidRPr="00AE7494" w:rsidRDefault="00FF4928" w:rsidP="00FF4928">
            <w:pPr>
              <w:rPr>
                <w:sz w:val="20"/>
              </w:rPr>
            </w:pPr>
            <w:r w:rsidRPr="00AE7494">
              <w:rPr>
                <w:sz w:val="20"/>
              </w:rPr>
              <w:t>_________</w:t>
            </w:r>
            <w:r>
              <w:rPr>
                <w:sz w:val="20"/>
              </w:rPr>
              <w:t>______________________</w:t>
            </w:r>
          </w:p>
          <w:p w:rsidR="00FF4928" w:rsidRDefault="00FF4928" w:rsidP="00FF4928">
            <w:pPr>
              <w:rPr>
                <w:sz w:val="20"/>
              </w:rPr>
            </w:pPr>
          </w:p>
          <w:p w:rsidR="00FF4928" w:rsidRPr="00AE7494" w:rsidRDefault="00FF4928" w:rsidP="00FF4928">
            <w:pPr>
              <w:rPr>
                <w:sz w:val="20"/>
              </w:rPr>
            </w:pPr>
            <w:r w:rsidRPr="00AE7494">
              <w:rPr>
                <w:sz w:val="20"/>
              </w:rPr>
              <w:t>______</w:t>
            </w:r>
            <w:r>
              <w:rPr>
                <w:sz w:val="20"/>
              </w:rPr>
              <w:t>_________________________</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r>
              <w:rPr>
                <w:sz w:val="20"/>
              </w:rPr>
              <w:t xml:space="preserve">/  </w:t>
            </w:r>
            <w:r>
              <w:rPr>
                <w:color w:val="000000"/>
                <w:sz w:val="20"/>
              </w:rPr>
              <w:fldChar w:fldCharType="begin">
                <w:ffData>
                  <w:name w:val="Check31"/>
                  <w:enabled/>
                  <w:calcOnExit w:val="0"/>
                  <w:checkBox>
                    <w:sizeAuto/>
                    <w:default w:val="0"/>
                  </w:checkBox>
                </w:ffData>
              </w:fldChar>
            </w:r>
            <w:r>
              <w:rPr>
                <w:color w:val="000000"/>
                <w:sz w:val="20"/>
              </w:rPr>
              <w:instrText xml:space="preserve"> FORMCHECKBOX </w:instrText>
            </w:r>
            <w:r w:rsidR="00F5608A">
              <w:rPr>
                <w:color w:val="000000"/>
                <w:sz w:val="20"/>
              </w:rPr>
            </w:r>
            <w:r w:rsidR="00F5608A">
              <w:rPr>
                <w:color w:val="000000"/>
                <w:sz w:val="20"/>
              </w:rPr>
              <w:fldChar w:fldCharType="separate"/>
            </w:r>
            <w:r>
              <w:rPr>
                <w:color w:val="000000"/>
                <w:sz w:val="20"/>
              </w:rPr>
              <w:fldChar w:fldCharType="end"/>
            </w:r>
            <w:r>
              <w:rPr>
                <w:color w:val="000000"/>
                <w:sz w:val="20"/>
              </w:rPr>
              <w:t xml:space="preserve">  </w:t>
            </w:r>
            <w:r>
              <w:rPr>
                <w:sz w:val="20"/>
              </w:rPr>
              <w:t>N/A</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Default="00FF4928" w:rsidP="00FF4928">
            <w:pPr>
              <w:rPr>
                <w:sz w:val="20"/>
              </w:rPr>
            </w:pPr>
          </w:p>
          <w:p w:rsidR="00FF4928" w:rsidRDefault="00FF4928" w:rsidP="00FF4928">
            <w:pPr>
              <w:rPr>
                <w:sz w:val="20"/>
              </w:rPr>
            </w:pPr>
            <w:r>
              <w:rPr>
                <w:sz w:val="20"/>
              </w:rPr>
              <w:t>Overall step a</w:t>
            </w:r>
            <w:r w:rsidRPr="00AE7494">
              <w:rPr>
                <w:sz w:val="20"/>
              </w:rPr>
              <w:t xml:space="preserve">cceptable?    </w:t>
            </w:r>
          </w:p>
          <w:p w:rsidR="00FF4928"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no</w:t>
            </w:r>
          </w:p>
          <w:p w:rsidR="00FF4928" w:rsidRDefault="00FF4928" w:rsidP="00FF4928">
            <w:pPr>
              <w:rPr>
                <w:sz w:val="20"/>
              </w:rPr>
            </w:pPr>
          </w:p>
          <w:p w:rsidR="00FF4928" w:rsidRDefault="00FF4928" w:rsidP="00FF4928">
            <w:pPr>
              <w:rPr>
                <w:sz w:val="20"/>
              </w:rPr>
            </w:pPr>
            <w:r w:rsidRPr="00AE7494">
              <w:rPr>
                <w:sz w:val="20"/>
              </w:rPr>
              <w:t>PM justification:</w:t>
            </w: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tc>
        <w:tc>
          <w:tcPr>
            <w:tcW w:w="3316" w:type="dxa"/>
          </w:tcPr>
          <w:p w:rsidR="00FF4928" w:rsidRPr="00AE7494" w:rsidRDefault="00FF4928" w:rsidP="00FF4928">
            <w:pPr>
              <w:rPr>
                <w:sz w:val="20"/>
              </w:rPr>
            </w:pPr>
            <w:r w:rsidRPr="00AE7494">
              <w:rPr>
                <w:sz w:val="20"/>
              </w:rPr>
              <w:t xml:space="preserve">Enter:                         </w:t>
            </w: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Pr="00AE7494" w:rsidRDefault="00FF4928" w:rsidP="00FF4928">
            <w:pPr>
              <w:rPr>
                <w:sz w:val="20"/>
              </w:rPr>
            </w:pPr>
            <w:r w:rsidRPr="00AE7494">
              <w:rPr>
                <w:sz w:val="20"/>
              </w:rPr>
              <w:t xml:space="preserve">List </w:t>
            </w:r>
            <w:r>
              <w:rPr>
                <w:i/>
                <w:sz w:val="20"/>
              </w:rPr>
              <w:t xml:space="preserve"> unresolved</w:t>
            </w:r>
            <w:r w:rsidRPr="00AE7494">
              <w:rPr>
                <w:sz w:val="20"/>
              </w:rPr>
              <w:t xml:space="preserve"> existing and/or anticipated stressor(s) and describe magnitude of effect:</w:t>
            </w:r>
          </w:p>
          <w:p w:rsidR="00FF4928" w:rsidRPr="00AE7494" w:rsidRDefault="00FF4928" w:rsidP="00FF4928">
            <w:pPr>
              <w:rPr>
                <w:sz w:val="20"/>
              </w:rPr>
            </w:pPr>
          </w:p>
          <w:p w:rsidR="00FF4928" w:rsidRPr="00AE7494" w:rsidRDefault="00FF4928" w:rsidP="00FF4928">
            <w:pPr>
              <w:rPr>
                <w:sz w:val="20"/>
              </w:rPr>
            </w:pPr>
            <w:r w:rsidRPr="00AE7494">
              <w:rPr>
                <w:sz w:val="20"/>
              </w:rPr>
              <w:t>____________</w:t>
            </w:r>
            <w:r>
              <w:rPr>
                <w:sz w:val="20"/>
              </w:rPr>
              <w:t>___________________</w:t>
            </w:r>
          </w:p>
          <w:p w:rsidR="00FF4928" w:rsidRDefault="00FF4928" w:rsidP="00FF4928">
            <w:pPr>
              <w:rPr>
                <w:sz w:val="20"/>
              </w:rPr>
            </w:pPr>
          </w:p>
          <w:p w:rsidR="00FF4928" w:rsidRPr="00AE7494" w:rsidRDefault="00FF4928" w:rsidP="00FF4928">
            <w:pPr>
              <w:rPr>
                <w:sz w:val="20"/>
              </w:rPr>
            </w:pPr>
            <w:r w:rsidRPr="00AE7494">
              <w:rPr>
                <w:sz w:val="20"/>
              </w:rPr>
              <w:t>_________</w:t>
            </w:r>
            <w:r>
              <w:rPr>
                <w:sz w:val="20"/>
              </w:rPr>
              <w:t>______________________</w:t>
            </w:r>
          </w:p>
          <w:p w:rsidR="00FF4928" w:rsidRDefault="00FF4928" w:rsidP="00FF4928">
            <w:pPr>
              <w:rPr>
                <w:sz w:val="20"/>
              </w:rPr>
            </w:pPr>
          </w:p>
          <w:p w:rsidR="00FF4928" w:rsidRPr="00AE7494" w:rsidRDefault="00FF4928" w:rsidP="00FF4928">
            <w:pPr>
              <w:rPr>
                <w:sz w:val="20"/>
              </w:rPr>
            </w:pPr>
            <w:r w:rsidRPr="00AE7494">
              <w:rPr>
                <w:sz w:val="20"/>
              </w:rPr>
              <w:t>______</w:t>
            </w:r>
            <w:r>
              <w:rPr>
                <w:sz w:val="20"/>
              </w:rPr>
              <w:t>_________________________</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r>
              <w:rPr>
                <w:sz w:val="20"/>
              </w:rPr>
              <w:t xml:space="preserve">/  </w:t>
            </w:r>
            <w:r>
              <w:rPr>
                <w:color w:val="000000"/>
                <w:sz w:val="20"/>
              </w:rPr>
              <w:fldChar w:fldCharType="begin">
                <w:ffData>
                  <w:name w:val="Check31"/>
                  <w:enabled/>
                  <w:calcOnExit w:val="0"/>
                  <w:checkBox>
                    <w:sizeAuto/>
                    <w:default w:val="0"/>
                  </w:checkBox>
                </w:ffData>
              </w:fldChar>
            </w:r>
            <w:r>
              <w:rPr>
                <w:color w:val="000000"/>
                <w:sz w:val="20"/>
              </w:rPr>
              <w:instrText xml:space="preserve"> FORMCHECKBOX </w:instrText>
            </w:r>
            <w:r w:rsidR="00F5608A">
              <w:rPr>
                <w:color w:val="000000"/>
                <w:sz w:val="20"/>
              </w:rPr>
            </w:r>
            <w:r w:rsidR="00F5608A">
              <w:rPr>
                <w:color w:val="000000"/>
                <w:sz w:val="20"/>
              </w:rPr>
              <w:fldChar w:fldCharType="separate"/>
            </w:r>
            <w:r>
              <w:rPr>
                <w:color w:val="000000"/>
                <w:sz w:val="20"/>
              </w:rPr>
              <w:fldChar w:fldCharType="end"/>
            </w:r>
            <w:r>
              <w:rPr>
                <w:color w:val="000000"/>
                <w:sz w:val="20"/>
              </w:rPr>
              <w:t xml:space="preserve">  </w:t>
            </w:r>
            <w:r>
              <w:rPr>
                <w:sz w:val="20"/>
              </w:rPr>
              <w:t>N/A</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Default="00FF4928" w:rsidP="00FF4928">
            <w:pPr>
              <w:rPr>
                <w:sz w:val="20"/>
              </w:rPr>
            </w:pPr>
          </w:p>
          <w:p w:rsidR="00FF4928" w:rsidRDefault="00FF4928" w:rsidP="00FF4928">
            <w:pPr>
              <w:rPr>
                <w:sz w:val="20"/>
              </w:rPr>
            </w:pPr>
            <w:r>
              <w:rPr>
                <w:sz w:val="20"/>
              </w:rPr>
              <w:t>Overall step a</w:t>
            </w:r>
            <w:r w:rsidRPr="00AE7494">
              <w:rPr>
                <w:sz w:val="20"/>
              </w:rPr>
              <w:t xml:space="preserve">cceptable?    </w:t>
            </w:r>
          </w:p>
          <w:p w:rsidR="00FF4928"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no</w:t>
            </w:r>
          </w:p>
          <w:p w:rsidR="00FF4928" w:rsidRDefault="00FF4928" w:rsidP="00FF4928">
            <w:pPr>
              <w:rPr>
                <w:sz w:val="20"/>
              </w:rPr>
            </w:pPr>
          </w:p>
          <w:p w:rsidR="00FF4928" w:rsidRDefault="00FF4928" w:rsidP="00FF4928">
            <w:pPr>
              <w:rPr>
                <w:sz w:val="20"/>
              </w:rPr>
            </w:pPr>
            <w:r w:rsidRPr="00AE7494">
              <w:rPr>
                <w:sz w:val="20"/>
              </w:rPr>
              <w:t>PM justification:</w:t>
            </w: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tc>
        <w:tc>
          <w:tcPr>
            <w:tcW w:w="3316" w:type="dxa"/>
          </w:tcPr>
          <w:p w:rsidR="00FF4928" w:rsidRPr="00AE7494" w:rsidRDefault="00FF4928" w:rsidP="00FF4928">
            <w:pPr>
              <w:rPr>
                <w:sz w:val="20"/>
              </w:rPr>
            </w:pPr>
            <w:r w:rsidRPr="00AE7494">
              <w:rPr>
                <w:sz w:val="20"/>
              </w:rPr>
              <w:t xml:space="preserve">Enter:                         </w:t>
            </w: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Pr="00AE7494" w:rsidRDefault="00FF4928" w:rsidP="00FF4928">
            <w:pPr>
              <w:rPr>
                <w:sz w:val="20"/>
              </w:rPr>
            </w:pPr>
            <w:r w:rsidRPr="00AE7494">
              <w:rPr>
                <w:sz w:val="20"/>
              </w:rPr>
              <w:t xml:space="preserve">List </w:t>
            </w:r>
            <w:r>
              <w:rPr>
                <w:i/>
                <w:sz w:val="20"/>
              </w:rPr>
              <w:t xml:space="preserve"> unresolved</w:t>
            </w:r>
            <w:r w:rsidRPr="00AE7494">
              <w:rPr>
                <w:sz w:val="20"/>
              </w:rPr>
              <w:t xml:space="preserve"> existing and/or anticipated stressor(s) and describe magnitude of effect:</w:t>
            </w:r>
          </w:p>
          <w:p w:rsidR="00FF4928" w:rsidRPr="00AE7494" w:rsidRDefault="00FF4928" w:rsidP="00FF4928">
            <w:pPr>
              <w:rPr>
                <w:sz w:val="20"/>
              </w:rPr>
            </w:pPr>
          </w:p>
          <w:p w:rsidR="00FF4928" w:rsidRPr="00AE7494" w:rsidRDefault="00FF4928" w:rsidP="00FF4928">
            <w:pPr>
              <w:rPr>
                <w:sz w:val="20"/>
              </w:rPr>
            </w:pPr>
            <w:r w:rsidRPr="00AE7494">
              <w:rPr>
                <w:sz w:val="20"/>
              </w:rPr>
              <w:t>____________</w:t>
            </w:r>
            <w:r>
              <w:rPr>
                <w:sz w:val="20"/>
              </w:rPr>
              <w:t>___________________</w:t>
            </w:r>
          </w:p>
          <w:p w:rsidR="00FF4928" w:rsidRDefault="00FF4928" w:rsidP="00FF4928">
            <w:pPr>
              <w:rPr>
                <w:sz w:val="20"/>
              </w:rPr>
            </w:pPr>
          </w:p>
          <w:p w:rsidR="00FF4928" w:rsidRPr="00AE7494" w:rsidRDefault="00FF4928" w:rsidP="00FF4928">
            <w:pPr>
              <w:rPr>
                <w:sz w:val="20"/>
              </w:rPr>
            </w:pPr>
            <w:r w:rsidRPr="00AE7494">
              <w:rPr>
                <w:sz w:val="20"/>
              </w:rPr>
              <w:t>_________</w:t>
            </w:r>
            <w:r>
              <w:rPr>
                <w:sz w:val="20"/>
              </w:rPr>
              <w:t>______________________</w:t>
            </w:r>
          </w:p>
          <w:p w:rsidR="00FF4928" w:rsidRDefault="00FF4928" w:rsidP="00FF4928">
            <w:pPr>
              <w:rPr>
                <w:sz w:val="20"/>
              </w:rPr>
            </w:pPr>
          </w:p>
          <w:p w:rsidR="00FF4928" w:rsidRPr="00AE7494" w:rsidRDefault="00FF4928" w:rsidP="00FF4928">
            <w:pPr>
              <w:rPr>
                <w:sz w:val="20"/>
              </w:rPr>
            </w:pPr>
            <w:r w:rsidRPr="00AE7494">
              <w:rPr>
                <w:sz w:val="20"/>
              </w:rPr>
              <w:t>______</w:t>
            </w:r>
            <w:r>
              <w:rPr>
                <w:sz w:val="20"/>
              </w:rPr>
              <w:t>_________________________</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r>
              <w:rPr>
                <w:sz w:val="20"/>
              </w:rPr>
              <w:t xml:space="preserve">/  </w:t>
            </w:r>
            <w:r>
              <w:rPr>
                <w:color w:val="000000"/>
                <w:sz w:val="20"/>
              </w:rPr>
              <w:fldChar w:fldCharType="begin">
                <w:ffData>
                  <w:name w:val="Check31"/>
                  <w:enabled/>
                  <w:calcOnExit w:val="0"/>
                  <w:checkBox>
                    <w:sizeAuto/>
                    <w:default w:val="0"/>
                  </w:checkBox>
                </w:ffData>
              </w:fldChar>
            </w:r>
            <w:r>
              <w:rPr>
                <w:color w:val="000000"/>
                <w:sz w:val="20"/>
              </w:rPr>
              <w:instrText xml:space="preserve"> FORMCHECKBOX </w:instrText>
            </w:r>
            <w:r w:rsidR="00F5608A">
              <w:rPr>
                <w:color w:val="000000"/>
                <w:sz w:val="20"/>
              </w:rPr>
            </w:r>
            <w:r w:rsidR="00F5608A">
              <w:rPr>
                <w:color w:val="000000"/>
                <w:sz w:val="20"/>
              </w:rPr>
              <w:fldChar w:fldCharType="separate"/>
            </w:r>
            <w:r>
              <w:rPr>
                <w:color w:val="000000"/>
                <w:sz w:val="20"/>
              </w:rPr>
              <w:fldChar w:fldCharType="end"/>
            </w:r>
            <w:r>
              <w:rPr>
                <w:color w:val="000000"/>
                <w:sz w:val="20"/>
              </w:rPr>
              <w:t xml:space="preserve">  </w:t>
            </w:r>
            <w:r>
              <w:rPr>
                <w:sz w:val="20"/>
              </w:rPr>
              <w:t>N/A</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no </w:t>
            </w:r>
          </w:p>
          <w:p w:rsidR="00FF4928" w:rsidRPr="00AE7494" w:rsidRDefault="00FF4928" w:rsidP="00FF4928">
            <w:pPr>
              <w:rPr>
                <w:sz w:val="20"/>
              </w:rPr>
            </w:pPr>
          </w:p>
          <w:p w:rsidR="00FF4928" w:rsidRDefault="00FF4928" w:rsidP="00FF4928">
            <w:pPr>
              <w:rPr>
                <w:sz w:val="20"/>
              </w:rPr>
            </w:pPr>
          </w:p>
          <w:p w:rsidR="00FF4928" w:rsidRDefault="00FF4928" w:rsidP="00FF4928">
            <w:pPr>
              <w:rPr>
                <w:sz w:val="20"/>
              </w:rPr>
            </w:pPr>
            <w:r>
              <w:rPr>
                <w:sz w:val="20"/>
              </w:rPr>
              <w:t>Overall step a</w:t>
            </w:r>
            <w:r w:rsidRPr="00AE7494">
              <w:rPr>
                <w:sz w:val="20"/>
              </w:rPr>
              <w:t xml:space="preserve">cceptable?    </w:t>
            </w:r>
          </w:p>
          <w:p w:rsidR="00FF4928" w:rsidRDefault="00FF4928" w:rsidP="00FF4928">
            <w:pPr>
              <w:rPr>
                <w:sz w:val="20"/>
              </w:rPr>
            </w:pP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Pr="00AE7494">
              <w:rPr>
                <w:color w:val="000000"/>
                <w:sz w:val="20"/>
              </w:rPr>
              <w:t xml:space="preserve">  </w:t>
            </w:r>
            <w:r w:rsidRPr="00AE7494">
              <w:rPr>
                <w:sz w:val="20"/>
              </w:rPr>
              <w:t>no</w:t>
            </w:r>
          </w:p>
          <w:p w:rsidR="00FF4928" w:rsidRDefault="00FF4928" w:rsidP="00FF4928">
            <w:pPr>
              <w:rPr>
                <w:sz w:val="20"/>
              </w:rPr>
            </w:pPr>
          </w:p>
          <w:p w:rsidR="00FF4928" w:rsidRDefault="00FF4928" w:rsidP="00FF4928">
            <w:pPr>
              <w:rPr>
                <w:sz w:val="20"/>
              </w:rPr>
            </w:pPr>
            <w:r w:rsidRPr="00AE7494">
              <w:rPr>
                <w:sz w:val="20"/>
              </w:rPr>
              <w:t>PM justification:</w:t>
            </w: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Default="00FF4928" w:rsidP="00FF4928">
            <w:pPr>
              <w:rPr>
                <w:sz w:val="20"/>
              </w:rPr>
            </w:pPr>
          </w:p>
          <w:p w:rsidR="00FF4928" w:rsidRPr="00AE7494" w:rsidRDefault="00FF4928" w:rsidP="00FF4928">
            <w:pPr>
              <w:rPr>
                <w:sz w:val="20"/>
              </w:rPr>
            </w:pPr>
          </w:p>
          <w:p w:rsidR="00FF4928" w:rsidRPr="00AE7494" w:rsidRDefault="00FF4928" w:rsidP="00FF4928">
            <w:pPr>
              <w:rPr>
                <w:sz w:val="20"/>
              </w:rPr>
            </w:pPr>
          </w:p>
        </w:tc>
      </w:tr>
      <w:tr w:rsidR="00733981" w:rsidRPr="000770C7" w:rsidTr="007A016A">
        <w:trPr>
          <w:cantSplit/>
          <w:trHeight w:val="5116"/>
        </w:trPr>
        <w:tc>
          <w:tcPr>
            <w:tcW w:w="425" w:type="dxa"/>
          </w:tcPr>
          <w:p w:rsidR="00C40560" w:rsidRPr="00AE7494" w:rsidRDefault="00FF6C8B" w:rsidP="00F97022">
            <w:pPr>
              <w:rPr>
                <w:sz w:val="20"/>
              </w:rPr>
            </w:pPr>
            <w:r>
              <w:rPr>
                <w:sz w:val="20"/>
              </w:rPr>
              <w:lastRenderedPageBreak/>
              <w:t>8</w:t>
            </w:r>
          </w:p>
        </w:tc>
        <w:tc>
          <w:tcPr>
            <w:tcW w:w="4243" w:type="dxa"/>
          </w:tcPr>
          <w:p w:rsidR="00C40560" w:rsidRPr="00AE7494" w:rsidRDefault="00C40560" w:rsidP="00F97022">
            <w:pPr>
              <w:rPr>
                <w:b/>
                <w:sz w:val="20"/>
              </w:rPr>
            </w:pPr>
            <w:r w:rsidRPr="00AE7494">
              <w:rPr>
                <w:b/>
                <w:sz w:val="20"/>
              </w:rPr>
              <w:t>Final Evaluation</w:t>
            </w:r>
          </w:p>
          <w:p w:rsidR="00C40560" w:rsidRPr="00AE7494" w:rsidRDefault="00C40560" w:rsidP="00F97022">
            <w:pPr>
              <w:rPr>
                <w:b/>
                <w:sz w:val="20"/>
              </w:rPr>
            </w:pPr>
          </w:p>
          <w:p w:rsidR="00C40560" w:rsidRPr="00AE7494" w:rsidRDefault="00C40560" w:rsidP="00A74F17">
            <w:pPr>
              <w:rPr>
                <w:sz w:val="20"/>
              </w:rPr>
            </w:pPr>
            <w:r w:rsidRPr="00AE7494">
              <w:rPr>
                <w:sz w:val="20"/>
              </w:rPr>
              <w:t>a. List number of final overall “yes” and “no” answers above (acceptable or not). Total answers should be five (5)</w:t>
            </w:r>
            <w:r w:rsidR="00DA05F4">
              <w:rPr>
                <w:sz w:val="20"/>
              </w:rPr>
              <w:t xml:space="preserve"> unless a watershed plan is not available (in that case 4)</w:t>
            </w:r>
            <w:r w:rsidRPr="00AE7494">
              <w:rPr>
                <w:sz w:val="20"/>
              </w:rPr>
              <w:t xml:space="preserve">. </w:t>
            </w:r>
            <w:bookmarkStart w:id="5" w:name="OLE_LINK1"/>
            <w:bookmarkStart w:id="6" w:name="OLE_LINK2"/>
            <w:r w:rsidRPr="00AE7494">
              <w:rPr>
                <w:sz w:val="20"/>
              </w:rPr>
              <w:t xml:space="preserve">Most steps must be acceptable </w:t>
            </w:r>
            <w:bookmarkEnd w:id="5"/>
            <w:bookmarkEnd w:id="6"/>
            <w:r w:rsidRPr="00AE7494">
              <w:rPr>
                <w:sz w:val="20"/>
              </w:rPr>
              <w:t>for a mitigation proposal to be found environmentally acceptable; however, in some cases, a single “no” may render a proposal unacceptable.</w:t>
            </w:r>
          </w:p>
          <w:p w:rsidR="00C40560" w:rsidRPr="00AE7494" w:rsidRDefault="00C40560" w:rsidP="00F97022">
            <w:pPr>
              <w:rPr>
                <w:b/>
                <w:sz w:val="20"/>
              </w:rPr>
            </w:pPr>
          </w:p>
          <w:p w:rsidR="00C40560" w:rsidRPr="00AE7494" w:rsidRDefault="00C40560" w:rsidP="00F97022">
            <w:pPr>
              <w:rPr>
                <w:b/>
                <w:sz w:val="20"/>
              </w:rPr>
            </w:pPr>
          </w:p>
          <w:p w:rsidR="00C40560" w:rsidRPr="00AE7494" w:rsidRDefault="00C40560" w:rsidP="00F97022">
            <w:pPr>
              <w:rPr>
                <w:b/>
                <w:sz w:val="20"/>
              </w:rPr>
            </w:pPr>
          </w:p>
        </w:tc>
        <w:tc>
          <w:tcPr>
            <w:tcW w:w="3316" w:type="dxa"/>
          </w:tcPr>
          <w:p w:rsidR="00C40560" w:rsidRPr="00AE7494" w:rsidRDefault="00C40560" w:rsidP="00F97022">
            <w:pPr>
              <w:rPr>
                <w:sz w:val="20"/>
              </w:rPr>
            </w:pPr>
          </w:p>
          <w:p w:rsidR="00C40560" w:rsidRPr="00AE7494" w:rsidRDefault="00C40560" w:rsidP="00F97022">
            <w:pPr>
              <w:rPr>
                <w:sz w:val="20"/>
              </w:rPr>
            </w:pPr>
          </w:p>
          <w:p w:rsidR="00C40560" w:rsidRPr="00AE7494" w:rsidRDefault="00C40560" w:rsidP="00C40560">
            <w:pPr>
              <w:rPr>
                <w:sz w:val="20"/>
              </w:rPr>
            </w:pPr>
            <w:r w:rsidRPr="00AE7494">
              <w:rPr>
                <w:sz w:val="20"/>
              </w:rPr>
              <w:t>Number of steps that would be acceptable (“yes” answers at bottom of each step): ____</w:t>
            </w:r>
          </w:p>
          <w:p w:rsidR="00C40560" w:rsidRPr="00AE7494" w:rsidRDefault="00C40560" w:rsidP="00C40560">
            <w:pPr>
              <w:rPr>
                <w:sz w:val="20"/>
              </w:rPr>
            </w:pPr>
          </w:p>
          <w:p w:rsidR="00C40560" w:rsidRPr="00AE7494" w:rsidRDefault="00C40560" w:rsidP="00C40560">
            <w:pPr>
              <w:rPr>
                <w:sz w:val="20"/>
              </w:rPr>
            </w:pPr>
            <w:r w:rsidRPr="00AE7494">
              <w:rPr>
                <w:sz w:val="20"/>
              </w:rPr>
              <w:t xml:space="preserve">Number of steps that would </w:t>
            </w:r>
            <w:r w:rsidRPr="00AE7494">
              <w:rPr>
                <w:b/>
                <w:sz w:val="20"/>
              </w:rPr>
              <w:t>not</w:t>
            </w:r>
            <w:r w:rsidRPr="00AE7494">
              <w:rPr>
                <w:sz w:val="20"/>
              </w:rPr>
              <w:t xml:space="preserve"> be acceptable (“no” answers at bottom of each step): ____</w:t>
            </w:r>
          </w:p>
          <w:p w:rsidR="00C40560" w:rsidRPr="00AE7494" w:rsidRDefault="00C40560" w:rsidP="00C40560">
            <w:pPr>
              <w:rPr>
                <w:sz w:val="20"/>
              </w:rPr>
            </w:pPr>
          </w:p>
          <w:p w:rsidR="0018325A" w:rsidRDefault="00C40560" w:rsidP="00C40560">
            <w:pPr>
              <w:rPr>
                <w:sz w:val="20"/>
              </w:rPr>
            </w:pPr>
            <w:r w:rsidRPr="00AE7494">
              <w:rPr>
                <w:sz w:val="20"/>
              </w:rPr>
              <w:t xml:space="preserve">In summary, are activities in column A appropriate for this site?:   </w:t>
            </w:r>
          </w:p>
          <w:p w:rsidR="00C40560" w:rsidRPr="00AE7494" w:rsidRDefault="008B3973" w:rsidP="00C40560">
            <w:pPr>
              <w:rPr>
                <w:sz w:val="20"/>
              </w:rPr>
            </w:pPr>
            <w:r w:rsidRPr="00AE7494">
              <w:rPr>
                <w:color w:val="000000"/>
                <w:sz w:val="20"/>
              </w:rPr>
              <w:fldChar w:fldCharType="begin">
                <w:ffData>
                  <w:name w:val="Check31"/>
                  <w:enabled/>
                  <w:calcOnExit w:val="0"/>
                  <w:checkBox>
                    <w:sizeAuto/>
                    <w:default w:val="0"/>
                  </w:checkBox>
                </w:ffData>
              </w:fldChar>
            </w:r>
            <w:r w:rsidR="00C40560"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00C40560" w:rsidRPr="00AE7494">
              <w:rPr>
                <w:color w:val="000000"/>
                <w:sz w:val="20"/>
              </w:rPr>
              <w:t xml:space="preserve">  </w:t>
            </w:r>
            <w:r w:rsidR="00C40560"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00C40560"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00C40560" w:rsidRPr="00AE7494">
              <w:rPr>
                <w:color w:val="000000"/>
                <w:sz w:val="20"/>
              </w:rPr>
              <w:t xml:space="preserve">  </w:t>
            </w:r>
            <w:r w:rsidR="00C40560" w:rsidRPr="00AE7494">
              <w:rPr>
                <w:sz w:val="20"/>
              </w:rPr>
              <w:t xml:space="preserve">no </w:t>
            </w:r>
          </w:p>
          <w:p w:rsidR="00C40560" w:rsidRPr="00AE7494" w:rsidRDefault="00C40560" w:rsidP="00C40560">
            <w:pPr>
              <w:rPr>
                <w:sz w:val="20"/>
              </w:rPr>
            </w:pPr>
          </w:p>
          <w:p w:rsidR="00C40560" w:rsidRPr="00AE7494" w:rsidRDefault="00C40560" w:rsidP="00C40560">
            <w:pPr>
              <w:rPr>
                <w:sz w:val="20"/>
              </w:rPr>
            </w:pPr>
            <w:r w:rsidRPr="00AE7494">
              <w:rPr>
                <w:sz w:val="20"/>
              </w:rPr>
              <w:t>PM  Justification:</w:t>
            </w:r>
          </w:p>
          <w:p w:rsidR="00C40560" w:rsidRDefault="00C40560" w:rsidP="00F97022">
            <w:pPr>
              <w:rPr>
                <w:sz w:val="20"/>
              </w:rPr>
            </w:pPr>
          </w:p>
          <w:p w:rsidR="00FF4928" w:rsidRDefault="00FF4928" w:rsidP="00F97022">
            <w:pPr>
              <w:rPr>
                <w:sz w:val="20"/>
              </w:rPr>
            </w:pPr>
          </w:p>
          <w:p w:rsidR="00FF4928" w:rsidRDefault="00FF4928" w:rsidP="00F97022">
            <w:pPr>
              <w:rPr>
                <w:sz w:val="20"/>
              </w:rPr>
            </w:pPr>
          </w:p>
          <w:p w:rsidR="00FF4928" w:rsidRDefault="00FF4928" w:rsidP="00F97022">
            <w:pPr>
              <w:rPr>
                <w:sz w:val="20"/>
              </w:rPr>
            </w:pPr>
          </w:p>
          <w:p w:rsidR="00FF4928" w:rsidRDefault="00FF4928" w:rsidP="00F97022">
            <w:pPr>
              <w:rPr>
                <w:sz w:val="20"/>
              </w:rPr>
            </w:pPr>
          </w:p>
          <w:p w:rsidR="00FF4928" w:rsidRDefault="00FF4928" w:rsidP="00F97022">
            <w:pPr>
              <w:rPr>
                <w:sz w:val="20"/>
              </w:rPr>
            </w:pPr>
          </w:p>
          <w:p w:rsidR="00FF4928" w:rsidRDefault="00FF4928" w:rsidP="00F97022">
            <w:pPr>
              <w:rPr>
                <w:sz w:val="20"/>
              </w:rPr>
            </w:pPr>
          </w:p>
          <w:p w:rsidR="00276822" w:rsidRDefault="00276822" w:rsidP="00F97022">
            <w:pPr>
              <w:rPr>
                <w:sz w:val="20"/>
              </w:rPr>
            </w:pPr>
          </w:p>
          <w:p w:rsidR="00FF4928" w:rsidRDefault="00FF4928" w:rsidP="00F97022">
            <w:pPr>
              <w:rPr>
                <w:sz w:val="20"/>
              </w:rPr>
            </w:pPr>
          </w:p>
          <w:p w:rsidR="00FF4928" w:rsidRDefault="00FF4928" w:rsidP="00F97022">
            <w:pPr>
              <w:rPr>
                <w:sz w:val="20"/>
              </w:rPr>
            </w:pPr>
          </w:p>
          <w:p w:rsidR="00FF4928" w:rsidRDefault="00FF4928" w:rsidP="00F97022">
            <w:pPr>
              <w:rPr>
                <w:sz w:val="20"/>
              </w:rPr>
            </w:pPr>
          </w:p>
          <w:p w:rsidR="00FF4928" w:rsidRDefault="00FF4928" w:rsidP="00F97022">
            <w:pPr>
              <w:rPr>
                <w:sz w:val="20"/>
              </w:rPr>
            </w:pPr>
          </w:p>
          <w:p w:rsidR="00FF4928" w:rsidRDefault="00FF4928" w:rsidP="00F97022">
            <w:pPr>
              <w:rPr>
                <w:sz w:val="20"/>
              </w:rPr>
            </w:pPr>
          </w:p>
          <w:p w:rsidR="00FF4928" w:rsidRDefault="00FF4928" w:rsidP="00F97022">
            <w:pPr>
              <w:rPr>
                <w:sz w:val="20"/>
              </w:rPr>
            </w:pPr>
          </w:p>
          <w:p w:rsidR="00FF4928" w:rsidRPr="00AE7494" w:rsidRDefault="00FF4928" w:rsidP="00F97022">
            <w:pPr>
              <w:rPr>
                <w:sz w:val="20"/>
              </w:rPr>
            </w:pPr>
          </w:p>
        </w:tc>
        <w:tc>
          <w:tcPr>
            <w:tcW w:w="3316" w:type="dxa"/>
          </w:tcPr>
          <w:p w:rsidR="00C40560" w:rsidRPr="00AE7494" w:rsidRDefault="00C40560" w:rsidP="00F97022">
            <w:pPr>
              <w:rPr>
                <w:sz w:val="20"/>
              </w:rPr>
            </w:pPr>
          </w:p>
          <w:p w:rsidR="00C40560" w:rsidRPr="00AE7494" w:rsidRDefault="00C40560" w:rsidP="00F97022">
            <w:pPr>
              <w:rPr>
                <w:sz w:val="20"/>
              </w:rPr>
            </w:pPr>
          </w:p>
          <w:p w:rsidR="00C40560" w:rsidRPr="00AE7494" w:rsidRDefault="00C40560" w:rsidP="00C40560">
            <w:pPr>
              <w:rPr>
                <w:sz w:val="20"/>
              </w:rPr>
            </w:pPr>
            <w:r w:rsidRPr="00AE7494">
              <w:rPr>
                <w:sz w:val="20"/>
              </w:rPr>
              <w:t>Number of steps that would be acceptable (“yes” answers at bottom of each step): ____</w:t>
            </w:r>
          </w:p>
          <w:p w:rsidR="00C40560" w:rsidRPr="00AE7494" w:rsidRDefault="00C40560" w:rsidP="00C40560">
            <w:pPr>
              <w:rPr>
                <w:sz w:val="20"/>
              </w:rPr>
            </w:pPr>
          </w:p>
          <w:p w:rsidR="00C40560" w:rsidRPr="00AE7494" w:rsidRDefault="00C40560" w:rsidP="00C40560">
            <w:pPr>
              <w:rPr>
                <w:sz w:val="20"/>
              </w:rPr>
            </w:pPr>
            <w:r w:rsidRPr="00AE7494">
              <w:rPr>
                <w:sz w:val="20"/>
              </w:rPr>
              <w:t xml:space="preserve">Number of steps that would </w:t>
            </w:r>
            <w:r w:rsidRPr="00AE7494">
              <w:rPr>
                <w:b/>
                <w:sz w:val="20"/>
              </w:rPr>
              <w:t>not</w:t>
            </w:r>
            <w:r w:rsidRPr="00AE7494">
              <w:rPr>
                <w:sz w:val="20"/>
              </w:rPr>
              <w:t xml:space="preserve"> be acceptable (“no” answers at bottom of each step): ____</w:t>
            </w:r>
          </w:p>
          <w:p w:rsidR="00C40560" w:rsidRPr="00AE7494" w:rsidRDefault="00C40560" w:rsidP="00C40560">
            <w:pPr>
              <w:rPr>
                <w:sz w:val="20"/>
              </w:rPr>
            </w:pPr>
          </w:p>
          <w:p w:rsidR="0018325A" w:rsidRDefault="00C40560" w:rsidP="00C40560">
            <w:pPr>
              <w:rPr>
                <w:sz w:val="20"/>
              </w:rPr>
            </w:pPr>
            <w:r w:rsidRPr="00AE7494">
              <w:rPr>
                <w:sz w:val="20"/>
              </w:rPr>
              <w:t xml:space="preserve">In summary, </w:t>
            </w:r>
            <w:r w:rsidR="004463F7">
              <w:rPr>
                <w:sz w:val="20"/>
              </w:rPr>
              <w:t>are activities in column B</w:t>
            </w:r>
            <w:r w:rsidRPr="00AE7494">
              <w:rPr>
                <w:sz w:val="20"/>
              </w:rPr>
              <w:t xml:space="preserve"> appropriate for this site?:   </w:t>
            </w:r>
          </w:p>
          <w:p w:rsidR="00C40560" w:rsidRPr="00AE7494" w:rsidRDefault="008B3973" w:rsidP="00C40560">
            <w:pPr>
              <w:rPr>
                <w:sz w:val="20"/>
              </w:rPr>
            </w:pPr>
            <w:r w:rsidRPr="00AE7494">
              <w:rPr>
                <w:color w:val="000000"/>
                <w:sz w:val="20"/>
              </w:rPr>
              <w:fldChar w:fldCharType="begin">
                <w:ffData>
                  <w:name w:val="Check31"/>
                  <w:enabled/>
                  <w:calcOnExit w:val="0"/>
                  <w:checkBox>
                    <w:sizeAuto/>
                    <w:default w:val="0"/>
                  </w:checkBox>
                </w:ffData>
              </w:fldChar>
            </w:r>
            <w:r w:rsidR="00C40560"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00C40560" w:rsidRPr="00AE7494">
              <w:rPr>
                <w:color w:val="000000"/>
                <w:sz w:val="20"/>
              </w:rPr>
              <w:t xml:space="preserve">  </w:t>
            </w:r>
            <w:r w:rsidR="00C40560"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00C40560"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00C40560" w:rsidRPr="00AE7494">
              <w:rPr>
                <w:color w:val="000000"/>
                <w:sz w:val="20"/>
              </w:rPr>
              <w:t xml:space="preserve">  </w:t>
            </w:r>
            <w:r w:rsidR="00C40560" w:rsidRPr="00AE7494">
              <w:rPr>
                <w:sz w:val="20"/>
              </w:rPr>
              <w:t xml:space="preserve">no </w:t>
            </w:r>
          </w:p>
          <w:p w:rsidR="00C40560" w:rsidRPr="00AE7494" w:rsidRDefault="00C40560" w:rsidP="00C40560">
            <w:pPr>
              <w:rPr>
                <w:sz w:val="20"/>
              </w:rPr>
            </w:pPr>
          </w:p>
          <w:p w:rsidR="00C40560" w:rsidRPr="00AE7494" w:rsidRDefault="00C40560" w:rsidP="00C40560">
            <w:pPr>
              <w:rPr>
                <w:sz w:val="20"/>
              </w:rPr>
            </w:pPr>
            <w:r w:rsidRPr="00AE7494">
              <w:rPr>
                <w:sz w:val="20"/>
              </w:rPr>
              <w:t>PM  Justification:</w:t>
            </w:r>
          </w:p>
          <w:p w:rsidR="00C40560" w:rsidRPr="00AE7494" w:rsidRDefault="00C40560" w:rsidP="00F97022">
            <w:pPr>
              <w:rPr>
                <w:sz w:val="20"/>
              </w:rPr>
            </w:pPr>
          </w:p>
        </w:tc>
        <w:tc>
          <w:tcPr>
            <w:tcW w:w="3316" w:type="dxa"/>
          </w:tcPr>
          <w:p w:rsidR="00C40560" w:rsidRPr="00AE7494" w:rsidRDefault="00C40560" w:rsidP="00F97022">
            <w:pPr>
              <w:rPr>
                <w:sz w:val="20"/>
              </w:rPr>
            </w:pPr>
          </w:p>
          <w:p w:rsidR="00C40560" w:rsidRPr="00AE7494" w:rsidRDefault="00C40560" w:rsidP="00F97022">
            <w:pPr>
              <w:rPr>
                <w:sz w:val="20"/>
              </w:rPr>
            </w:pPr>
          </w:p>
          <w:p w:rsidR="00C40560" w:rsidRPr="00AE7494" w:rsidRDefault="00C40560" w:rsidP="00C40560">
            <w:pPr>
              <w:rPr>
                <w:sz w:val="20"/>
              </w:rPr>
            </w:pPr>
            <w:r w:rsidRPr="00AE7494">
              <w:rPr>
                <w:sz w:val="20"/>
              </w:rPr>
              <w:t>Number of steps that would be acceptable (“yes” answers at bottom of each step): ____</w:t>
            </w:r>
          </w:p>
          <w:p w:rsidR="00C40560" w:rsidRPr="00AE7494" w:rsidRDefault="00C40560" w:rsidP="00C40560">
            <w:pPr>
              <w:rPr>
                <w:sz w:val="20"/>
              </w:rPr>
            </w:pPr>
          </w:p>
          <w:p w:rsidR="00C40560" w:rsidRPr="00AE7494" w:rsidRDefault="00C40560" w:rsidP="00C40560">
            <w:pPr>
              <w:rPr>
                <w:sz w:val="20"/>
              </w:rPr>
            </w:pPr>
            <w:r w:rsidRPr="00AE7494">
              <w:rPr>
                <w:sz w:val="20"/>
              </w:rPr>
              <w:t xml:space="preserve">Number of steps that would </w:t>
            </w:r>
            <w:r w:rsidRPr="00AE7494">
              <w:rPr>
                <w:b/>
                <w:sz w:val="20"/>
              </w:rPr>
              <w:t>not</w:t>
            </w:r>
            <w:r w:rsidRPr="00AE7494">
              <w:rPr>
                <w:sz w:val="20"/>
              </w:rPr>
              <w:t xml:space="preserve"> be acceptable (“no” answers at bottom of each step): ____</w:t>
            </w:r>
          </w:p>
          <w:p w:rsidR="00C40560" w:rsidRPr="00AE7494" w:rsidRDefault="00C40560" w:rsidP="00C40560">
            <w:pPr>
              <w:rPr>
                <w:sz w:val="20"/>
              </w:rPr>
            </w:pPr>
          </w:p>
          <w:p w:rsidR="0018325A" w:rsidRDefault="00C40560" w:rsidP="00C40560">
            <w:pPr>
              <w:rPr>
                <w:sz w:val="20"/>
              </w:rPr>
            </w:pPr>
            <w:r w:rsidRPr="00AE7494">
              <w:rPr>
                <w:sz w:val="20"/>
              </w:rPr>
              <w:t xml:space="preserve">In summary, </w:t>
            </w:r>
            <w:r w:rsidR="004463F7">
              <w:rPr>
                <w:sz w:val="20"/>
              </w:rPr>
              <w:t>are activities in column C</w:t>
            </w:r>
            <w:r w:rsidRPr="00AE7494">
              <w:rPr>
                <w:sz w:val="20"/>
              </w:rPr>
              <w:t xml:space="preserve"> appropriate for this site?:   </w:t>
            </w:r>
          </w:p>
          <w:p w:rsidR="00C40560" w:rsidRPr="00AE7494" w:rsidRDefault="008B3973" w:rsidP="00C40560">
            <w:pPr>
              <w:rPr>
                <w:sz w:val="20"/>
              </w:rPr>
            </w:pPr>
            <w:r w:rsidRPr="00AE7494">
              <w:rPr>
                <w:color w:val="000000"/>
                <w:sz w:val="20"/>
              </w:rPr>
              <w:fldChar w:fldCharType="begin">
                <w:ffData>
                  <w:name w:val="Check31"/>
                  <w:enabled/>
                  <w:calcOnExit w:val="0"/>
                  <w:checkBox>
                    <w:sizeAuto/>
                    <w:default w:val="0"/>
                  </w:checkBox>
                </w:ffData>
              </w:fldChar>
            </w:r>
            <w:r w:rsidR="00C40560"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00C40560" w:rsidRPr="00AE7494">
              <w:rPr>
                <w:color w:val="000000"/>
                <w:sz w:val="20"/>
              </w:rPr>
              <w:t xml:space="preserve">  </w:t>
            </w:r>
            <w:r w:rsidR="00C40560" w:rsidRPr="00AE7494">
              <w:rPr>
                <w:sz w:val="20"/>
              </w:rPr>
              <w:t xml:space="preserve">yes  /  </w:t>
            </w:r>
            <w:r w:rsidRPr="00AE7494">
              <w:rPr>
                <w:color w:val="000000"/>
                <w:sz w:val="20"/>
              </w:rPr>
              <w:fldChar w:fldCharType="begin">
                <w:ffData>
                  <w:name w:val="Check31"/>
                  <w:enabled/>
                  <w:calcOnExit w:val="0"/>
                  <w:checkBox>
                    <w:sizeAuto/>
                    <w:default w:val="0"/>
                  </w:checkBox>
                </w:ffData>
              </w:fldChar>
            </w:r>
            <w:r w:rsidR="00C40560" w:rsidRPr="00AE7494">
              <w:rPr>
                <w:color w:val="000000"/>
                <w:sz w:val="20"/>
              </w:rPr>
              <w:instrText xml:space="preserve"> FORMCHECKBOX </w:instrText>
            </w:r>
            <w:r w:rsidR="00F5608A">
              <w:rPr>
                <w:color w:val="000000"/>
                <w:sz w:val="20"/>
              </w:rPr>
            </w:r>
            <w:r w:rsidR="00F5608A">
              <w:rPr>
                <w:color w:val="000000"/>
                <w:sz w:val="20"/>
              </w:rPr>
              <w:fldChar w:fldCharType="separate"/>
            </w:r>
            <w:r w:rsidRPr="00AE7494">
              <w:rPr>
                <w:color w:val="000000"/>
                <w:sz w:val="20"/>
              </w:rPr>
              <w:fldChar w:fldCharType="end"/>
            </w:r>
            <w:r w:rsidR="00C40560" w:rsidRPr="00AE7494">
              <w:rPr>
                <w:color w:val="000000"/>
                <w:sz w:val="20"/>
              </w:rPr>
              <w:t xml:space="preserve">  </w:t>
            </w:r>
            <w:r w:rsidR="00C40560" w:rsidRPr="00AE7494">
              <w:rPr>
                <w:sz w:val="20"/>
              </w:rPr>
              <w:t xml:space="preserve">no </w:t>
            </w:r>
          </w:p>
          <w:p w:rsidR="00C40560" w:rsidRPr="00AE7494" w:rsidRDefault="00C40560" w:rsidP="00C40560">
            <w:pPr>
              <w:rPr>
                <w:sz w:val="20"/>
              </w:rPr>
            </w:pPr>
          </w:p>
          <w:p w:rsidR="00C40560" w:rsidRPr="00AE7494" w:rsidRDefault="00C40560" w:rsidP="00C40560">
            <w:pPr>
              <w:rPr>
                <w:sz w:val="20"/>
              </w:rPr>
            </w:pPr>
            <w:r w:rsidRPr="00AE7494">
              <w:rPr>
                <w:sz w:val="20"/>
              </w:rPr>
              <w:t>PM  Justification:</w:t>
            </w:r>
          </w:p>
          <w:p w:rsidR="00C40560" w:rsidRPr="00AE7494" w:rsidRDefault="00C40560" w:rsidP="00F97022">
            <w:pPr>
              <w:rPr>
                <w:sz w:val="20"/>
              </w:rPr>
            </w:pPr>
          </w:p>
        </w:tc>
      </w:tr>
      <w:tr w:rsidR="00C40560" w:rsidRPr="000770C7" w:rsidTr="007A016A">
        <w:trPr>
          <w:cantSplit/>
        </w:trPr>
        <w:tc>
          <w:tcPr>
            <w:tcW w:w="425" w:type="dxa"/>
          </w:tcPr>
          <w:p w:rsidR="00F97022" w:rsidRPr="00AE7494" w:rsidRDefault="00FF6C8B" w:rsidP="00F97022">
            <w:pPr>
              <w:rPr>
                <w:sz w:val="20"/>
              </w:rPr>
            </w:pPr>
            <w:r>
              <w:rPr>
                <w:sz w:val="20"/>
              </w:rPr>
              <w:t>9</w:t>
            </w:r>
          </w:p>
        </w:tc>
        <w:tc>
          <w:tcPr>
            <w:tcW w:w="4243" w:type="dxa"/>
          </w:tcPr>
          <w:p w:rsidR="00F97022" w:rsidRPr="00AE7494" w:rsidRDefault="00F97022" w:rsidP="00F97022">
            <w:pPr>
              <w:rPr>
                <w:b/>
                <w:sz w:val="20"/>
              </w:rPr>
            </w:pPr>
            <w:r w:rsidRPr="00AE7494">
              <w:rPr>
                <w:b/>
                <w:sz w:val="20"/>
              </w:rPr>
              <w:t>Overall conclusions:</w:t>
            </w:r>
          </w:p>
        </w:tc>
        <w:tc>
          <w:tcPr>
            <w:tcW w:w="9948" w:type="dxa"/>
            <w:gridSpan w:val="3"/>
          </w:tcPr>
          <w:p w:rsidR="00F97022" w:rsidRDefault="00F97022" w:rsidP="00F97022">
            <w:pPr>
              <w:rPr>
                <w:sz w:val="20"/>
                <w:highlight w:val="yellow"/>
              </w:rPr>
            </w:pPr>
          </w:p>
          <w:p w:rsidR="0018325A" w:rsidRDefault="0018325A" w:rsidP="00F97022">
            <w:pPr>
              <w:rPr>
                <w:sz w:val="20"/>
                <w:highlight w:val="yellow"/>
              </w:rPr>
            </w:pPr>
          </w:p>
          <w:p w:rsidR="0018325A" w:rsidRDefault="0018325A" w:rsidP="00F97022">
            <w:pPr>
              <w:rPr>
                <w:sz w:val="20"/>
                <w:highlight w:val="yellow"/>
              </w:rPr>
            </w:pPr>
          </w:p>
          <w:p w:rsidR="0018325A" w:rsidRDefault="0018325A" w:rsidP="00F97022">
            <w:pPr>
              <w:rPr>
                <w:sz w:val="20"/>
                <w:highlight w:val="yellow"/>
              </w:rPr>
            </w:pPr>
          </w:p>
          <w:p w:rsidR="0018325A" w:rsidRDefault="0018325A" w:rsidP="00F97022">
            <w:pPr>
              <w:rPr>
                <w:sz w:val="20"/>
                <w:highlight w:val="yellow"/>
              </w:rPr>
            </w:pPr>
          </w:p>
          <w:p w:rsidR="0018325A" w:rsidRDefault="0018325A" w:rsidP="00F97022">
            <w:pPr>
              <w:rPr>
                <w:sz w:val="20"/>
                <w:highlight w:val="yellow"/>
              </w:rPr>
            </w:pPr>
          </w:p>
          <w:p w:rsidR="0018325A" w:rsidRDefault="0018325A" w:rsidP="00F97022">
            <w:pPr>
              <w:rPr>
                <w:sz w:val="20"/>
                <w:highlight w:val="yellow"/>
              </w:rPr>
            </w:pPr>
          </w:p>
          <w:p w:rsidR="00FF4928" w:rsidRDefault="00FF4928" w:rsidP="00F97022">
            <w:pPr>
              <w:rPr>
                <w:sz w:val="20"/>
                <w:highlight w:val="yellow"/>
              </w:rPr>
            </w:pPr>
          </w:p>
          <w:p w:rsidR="00FF4928" w:rsidRDefault="00FF4928" w:rsidP="00F97022">
            <w:pPr>
              <w:rPr>
                <w:sz w:val="20"/>
                <w:highlight w:val="yellow"/>
              </w:rPr>
            </w:pPr>
          </w:p>
          <w:p w:rsidR="00FF4928" w:rsidRDefault="00FF4928" w:rsidP="00F97022">
            <w:pPr>
              <w:rPr>
                <w:sz w:val="20"/>
                <w:highlight w:val="yellow"/>
              </w:rPr>
            </w:pPr>
          </w:p>
          <w:p w:rsidR="00FF4928" w:rsidRDefault="00FF4928" w:rsidP="00F97022">
            <w:pPr>
              <w:rPr>
                <w:sz w:val="20"/>
                <w:highlight w:val="yellow"/>
              </w:rPr>
            </w:pPr>
          </w:p>
          <w:p w:rsidR="00FF4928" w:rsidRDefault="00FF4928" w:rsidP="00F97022">
            <w:pPr>
              <w:rPr>
                <w:sz w:val="20"/>
                <w:highlight w:val="yellow"/>
              </w:rPr>
            </w:pPr>
          </w:p>
          <w:p w:rsidR="0018325A" w:rsidRDefault="0018325A" w:rsidP="00F97022">
            <w:pPr>
              <w:rPr>
                <w:sz w:val="20"/>
                <w:highlight w:val="yellow"/>
              </w:rPr>
            </w:pPr>
          </w:p>
          <w:p w:rsidR="0018325A" w:rsidRPr="00AE7494" w:rsidRDefault="0018325A" w:rsidP="00F97022">
            <w:pPr>
              <w:rPr>
                <w:sz w:val="20"/>
                <w:highlight w:val="yellow"/>
              </w:rPr>
            </w:pPr>
          </w:p>
        </w:tc>
      </w:tr>
    </w:tbl>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2"/>
        <w:gridCol w:w="1334"/>
        <w:gridCol w:w="1710"/>
        <w:gridCol w:w="5467"/>
      </w:tblGrid>
      <w:tr w:rsidR="00F2153C" w:rsidRPr="00067E90" w:rsidTr="00FF4928">
        <w:trPr>
          <w:trHeight w:val="342"/>
        </w:trPr>
        <w:tc>
          <w:tcPr>
            <w:tcW w:w="5000" w:type="pct"/>
            <w:gridSpan w:val="4"/>
            <w:tcBorders>
              <w:bottom w:val="single" w:sz="4" w:space="0" w:color="auto"/>
            </w:tcBorders>
            <w:shd w:val="pct5" w:color="auto" w:fill="auto"/>
          </w:tcPr>
          <w:p w:rsidR="00F2153C" w:rsidRPr="00850313" w:rsidRDefault="00F2153C" w:rsidP="008E07B7">
            <w:pPr>
              <w:rPr>
                <w:b/>
                <w:sz w:val="20"/>
              </w:rPr>
            </w:pPr>
            <w:r w:rsidRPr="00F2153C">
              <w:rPr>
                <w:b/>
              </w:rPr>
              <w:lastRenderedPageBreak/>
              <w:t xml:space="preserve">Table 1. Stressor </w:t>
            </w:r>
            <w:r>
              <w:rPr>
                <w:b/>
              </w:rPr>
              <w:t>List</w:t>
            </w:r>
            <w:r w:rsidRPr="00F2153C">
              <w:rPr>
                <w:b/>
              </w:rPr>
              <w:t xml:space="preserve"> for </w:t>
            </w:r>
            <w:r>
              <w:rPr>
                <w:b/>
              </w:rPr>
              <w:t>s</w:t>
            </w:r>
            <w:r w:rsidR="00FF6C8B">
              <w:rPr>
                <w:b/>
              </w:rPr>
              <w:t>tep 5</w:t>
            </w:r>
            <w:r w:rsidRPr="00F2153C">
              <w:rPr>
                <w:b/>
              </w:rPr>
              <w:t>b above.</w:t>
            </w:r>
            <w:r w:rsidR="00850313">
              <w:rPr>
                <w:b/>
              </w:rPr>
              <w:t xml:space="preserve"> </w:t>
            </w:r>
            <w:r w:rsidRPr="00FF4928">
              <w:rPr>
                <w:sz w:val="18"/>
              </w:rPr>
              <w:t>Review proposed mitigation site and mitigation project design. Check observed stressors in column 1. Check stressors in column 2 that can be reduced or eliminated via propo</w:t>
            </w:r>
            <w:r w:rsidR="00FF6C8B" w:rsidRPr="00FF4928">
              <w:rPr>
                <w:sz w:val="18"/>
              </w:rPr>
              <w:t>sed mitigation actions in step 2</w:t>
            </w:r>
            <w:r w:rsidRPr="00FF4928">
              <w:rPr>
                <w:sz w:val="18"/>
              </w:rPr>
              <w:t xml:space="preserve">.d. </w:t>
            </w:r>
            <w:r w:rsidR="008E07B7" w:rsidRPr="00FF4928">
              <w:rPr>
                <w:sz w:val="18"/>
              </w:rPr>
              <w:t>Describe the magnitude of each observed stressor and explain</w:t>
            </w:r>
            <w:r w:rsidR="00850313" w:rsidRPr="00FF4928">
              <w:rPr>
                <w:sz w:val="18"/>
              </w:rPr>
              <w:t xml:space="preserve"> </w:t>
            </w:r>
            <w:r w:rsidR="008E07B7" w:rsidRPr="00FF4928">
              <w:rPr>
                <w:sz w:val="18"/>
              </w:rPr>
              <w:t>whether</w:t>
            </w:r>
            <w:r w:rsidR="00850313" w:rsidRPr="00FF4928">
              <w:rPr>
                <w:sz w:val="18"/>
              </w:rPr>
              <w:t xml:space="preserve"> </w:t>
            </w:r>
            <w:r w:rsidR="008E07B7" w:rsidRPr="00FF4928">
              <w:rPr>
                <w:sz w:val="18"/>
              </w:rPr>
              <w:t>it</w:t>
            </w:r>
            <w:r w:rsidR="00850313" w:rsidRPr="00FF4928">
              <w:rPr>
                <w:sz w:val="18"/>
              </w:rPr>
              <w:t xml:space="preserve"> can be reduced or eliminated. </w:t>
            </w:r>
            <w:r w:rsidRPr="00FF4928">
              <w:rPr>
                <w:i/>
                <w:sz w:val="18"/>
              </w:rPr>
              <w:t xml:space="preserve">Note: project design features </w:t>
            </w:r>
            <w:r w:rsidR="001D2562" w:rsidRPr="00FF4928">
              <w:rPr>
                <w:i/>
                <w:sz w:val="18"/>
              </w:rPr>
              <w:t xml:space="preserve">are </w:t>
            </w:r>
            <w:r w:rsidRPr="00FF4928">
              <w:rPr>
                <w:i/>
                <w:sz w:val="18"/>
              </w:rPr>
              <w:t>intended to reduce or eliminate existing and future onsite disturbance (stressors), and improve aquatic resource functions. Also note: Project design features that reduce or eliminate site disturbance (stressors) will improve the ecological condition of the site. A site in good condition functions at levels comparable to its aquatic resource type at reference sites.</w:t>
            </w:r>
          </w:p>
        </w:tc>
      </w:tr>
      <w:tr w:rsidR="00A402AA" w:rsidRPr="00F2153C" w:rsidTr="00143317">
        <w:trPr>
          <w:trHeight w:val="346"/>
        </w:trPr>
        <w:tc>
          <w:tcPr>
            <w:tcW w:w="2039" w:type="pct"/>
            <w:shd w:val="pct15" w:color="auto" w:fill="auto"/>
            <w:vAlign w:val="center"/>
          </w:tcPr>
          <w:p w:rsidR="00F2153C" w:rsidRPr="00F2153C" w:rsidRDefault="00F2153C" w:rsidP="001D2562">
            <w:pPr>
              <w:ind w:left="1242" w:hanging="1242"/>
              <w:rPr>
                <w:b/>
                <w:sz w:val="20"/>
              </w:rPr>
            </w:pPr>
            <w:r w:rsidRPr="00F2153C">
              <w:rPr>
                <w:b/>
                <w:sz w:val="20"/>
              </w:rPr>
              <w:t>Example water quality stressors:</w:t>
            </w:r>
          </w:p>
        </w:tc>
        <w:tc>
          <w:tcPr>
            <w:tcW w:w="464" w:type="pct"/>
            <w:shd w:val="pct15" w:color="auto" w:fill="auto"/>
            <w:vAlign w:val="center"/>
          </w:tcPr>
          <w:p w:rsidR="00F2153C" w:rsidRPr="00F2153C" w:rsidRDefault="00F2153C" w:rsidP="001D2562">
            <w:pPr>
              <w:ind w:left="1242" w:hanging="1242"/>
              <w:rPr>
                <w:b/>
                <w:sz w:val="20"/>
                <w:szCs w:val="18"/>
              </w:rPr>
            </w:pPr>
            <w:r w:rsidRPr="00F2153C">
              <w:rPr>
                <w:b/>
                <w:sz w:val="20"/>
                <w:szCs w:val="18"/>
              </w:rPr>
              <w:t>1. Observed</w:t>
            </w:r>
          </w:p>
        </w:tc>
        <w:tc>
          <w:tcPr>
            <w:tcW w:w="595" w:type="pct"/>
            <w:shd w:val="pct15" w:color="auto" w:fill="auto"/>
            <w:vAlign w:val="center"/>
          </w:tcPr>
          <w:p w:rsidR="00A402AA" w:rsidRDefault="00A402AA" w:rsidP="00A402AA">
            <w:pPr>
              <w:ind w:left="1242" w:hanging="1242"/>
              <w:rPr>
                <w:b/>
                <w:sz w:val="20"/>
                <w:szCs w:val="18"/>
              </w:rPr>
            </w:pPr>
            <w:r>
              <w:rPr>
                <w:b/>
                <w:sz w:val="20"/>
                <w:szCs w:val="18"/>
              </w:rPr>
              <w:t>2. To be r</w:t>
            </w:r>
            <w:r w:rsidRPr="00A402AA">
              <w:rPr>
                <w:b/>
                <w:sz w:val="20"/>
                <w:szCs w:val="18"/>
              </w:rPr>
              <w:t>educed/</w:t>
            </w:r>
            <w:r>
              <w:rPr>
                <w:b/>
                <w:sz w:val="20"/>
                <w:szCs w:val="18"/>
              </w:rPr>
              <w:t xml:space="preserve"> </w:t>
            </w:r>
          </w:p>
          <w:p w:rsidR="00A402AA" w:rsidRPr="00F2153C" w:rsidRDefault="00A402AA" w:rsidP="00A402AA">
            <w:pPr>
              <w:ind w:left="1242" w:hanging="1242"/>
              <w:rPr>
                <w:b/>
                <w:sz w:val="20"/>
                <w:szCs w:val="18"/>
              </w:rPr>
            </w:pPr>
            <w:r>
              <w:rPr>
                <w:b/>
                <w:sz w:val="20"/>
                <w:szCs w:val="18"/>
              </w:rPr>
              <w:t xml:space="preserve">    </w:t>
            </w:r>
            <w:r w:rsidRPr="00A402AA">
              <w:rPr>
                <w:b/>
                <w:sz w:val="20"/>
                <w:szCs w:val="18"/>
              </w:rPr>
              <w:t>eliminated</w:t>
            </w:r>
          </w:p>
        </w:tc>
        <w:tc>
          <w:tcPr>
            <w:tcW w:w="1902" w:type="pct"/>
            <w:shd w:val="pct15" w:color="auto" w:fill="auto"/>
            <w:vAlign w:val="center"/>
          </w:tcPr>
          <w:p w:rsidR="00F2153C" w:rsidRPr="00F2153C" w:rsidRDefault="00F2153C" w:rsidP="00850313">
            <w:pPr>
              <w:ind w:left="1242" w:hanging="1242"/>
              <w:rPr>
                <w:b/>
                <w:sz w:val="20"/>
                <w:szCs w:val="18"/>
              </w:rPr>
            </w:pPr>
            <w:r w:rsidRPr="00F2153C">
              <w:rPr>
                <w:b/>
                <w:sz w:val="20"/>
                <w:szCs w:val="18"/>
              </w:rPr>
              <w:t xml:space="preserve">3. PM </w:t>
            </w:r>
            <w:r w:rsidR="00850313">
              <w:rPr>
                <w:b/>
                <w:sz w:val="20"/>
                <w:szCs w:val="18"/>
              </w:rPr>
              <w:t>explanation</w:t>
            </w:r>
            <w:r w:rsidR="00850313" w:rsidRPr="00F2153C">
              <w:rPr>
                <w:b/>
                <w:sz w:val="20"/>
                <w:szCs w:val="18"/>
              </w:rPr>
              <w:t xml:space="preserve"> </w:t>
            </w:r>
            <w:r w:rsidRPr="00F2153C">
              <w:rPr>
                <w:b/>
                <w:sz w:val="20"/>
                <w:szCs w:val="18"/>
              </w:rPr>
              <w:t>(if appropriate)</w:t>
            </w: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Point source discharges features (outfall, discharge pipes)</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Obvious unnatural concentrations of salts (salt encrustation)</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Unnatural odors, foam, oil sheen</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Formation of heavy algal mats</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Turbidity in water column</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6C0805">
              <w:rPr>
                <w:color w:val="000000"/>
                <w:sz w:val="20"/>
              </w:rPr>
              <w:fldChar w:fldCharType="begin">
                <w:ffData>
                  <w:name w:val="Check31"/>
                  <w:enabled/>
                  <w:calcOnExit w:val="0"/>
                  <w:checkBox>
                    <w:sizeAuto/>
                    <w:default w:val="0"/>
                  </w:checkBox>
                </w:ffData>
              </w:fldChar>
            </w:r>
            <w:r w:rsidR="00F2153C" w:rsidRPr="006C0805">
              <w:rPr>
                <w:color w:val="000000"/>
                <w:sz w:val="20"/>
              </w:rPr>
              <w:instrText xml:space="preserve"> FORMCHECKBOX </w:instrText>
            </w:r>
            <w:r w:rsidR="00F5608A">
              <w:rPr>
                <w:color w:val="000000"/>
                <w:sz w:val="20"/>
              </w:rPr>
            </w:r>
            <w:r w:rsidR="00F5608A">
              <w:rPr>
                <w:color w:val="000000"/>
                <w:sz w:val="20"/>
              </w:rPr>
              <w:fldChar w:fldCharType="separate"/>
            </w:r>
            <w:r w:rsidRPr="006C0805">
              <w:rPr>
                <w:color w:val="000000"/>
                <w:sz w:val="20"/>
              </w:rPr>
              <w:fldChar w:fldCharType="end"/>
            </w:r>
          </w:p>
        </w:tc>
        <w:tc>
          <w:tcPr>
            <w:tcW w:w="1902" w:type="pct"/>
            <w:shd w:val="pct5" w:color="auto" w:fill="auto"/>
          </w:tcPr>
          <w:p w:rsidR="00F2153C" w:rsidRPr="006C0805"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Other:</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6C0805">
              <w:rPr>
                <w:color w:val="000000"/>
                <w:sz w:val="20"/>
              </w:rPr>
              <w:fldChar w:fldCharType="begin">
                <w:ffData>
                  <w:name w:val="Check31"/>
                  <w:enabled/>
                  <w:calcOnExit w:val="0"/>
                  <w:checkBox>
                    <w:sizeAuto/>
                    <w:default w:val="0"/>
                  </w:checkBox>
                </w:ffData>
              </w:fldChar>
            </w:r>
            <w:r w:rsidR="00F2153C" w:rsidRPr="006C0805">
              <w:rPr>
                <w:color w:val="000000"/>
                <w:sz w:val="20"/>
              </w:rPr>
              <w:instrText xml:space="preserve"> FORMCHECKBOX </w:instrText>
            </w:r>
            <w:r w:rsidR="00F5608A">
              <w:rPr>
                <w:color w:val="000000"/>
                <w:sz w:val="20"/>
              </w:rPr>
            </w:r>
            <w:r w:rsidR="00F5608A">
              <w:rPr>
                <w:color w:val="000000"/>
                <w:sz w:val="20"/>
              </w:rPr>
              <w:fldChar w:fldCharType="separate"/>
            </w:r>
            <w:r w:rsidRPr="006C0805">
              <w:rPr>
                <w:color w:val="000000"/>
                <w:sz w:val="20"/>
              </w:rPr>
              <w:fldChar w:fldCharType="end"/>
            </w:r>
          </w:p>
        </w:tc>
        <w:tc>
          <w:tcPr>
            <w:tcW w:w="1902" w:type="pct"/>
            <w:shd w:val="pct5" w:color="auto" w:fill="auto"/>
          </w:tcPr>
          <w:p w:rsidR="00F2153C" w:rsidRPr="006C0805" w:rsidRDefault="00F2153C" w:rsidP="001D2562">
            <w:pPr>
              <w:rPr>
                <w:color w:val="000000"/>
                <w:sz w:val="20"/>
              </w:rPr>
            </w:pPr>
          </w:p>
        </w:tc>
      </w:tr>
      <w:tr w:rsidR="00A402AA" w:rsidRPr="00F2153C" w:rsidTr="00143317">
        <w:trPr>
          <w:trHeight w:val="346"/>
        </w:trPr>
        <w:tc>
          <w:tcPr>
            <w:tcW w:w="2503" w:type="pct"/>
            <w:gridSpan w:val="2"/>
            <w:shd w:val="pct15" w:color="auto" w:fill="auto"/>
            <w:vAlign w:val="center"/>
          </w:tcPr>
          <w:p w:rsidR="00F2153C" w:rsidRPr="00F2153C" w:rsidRDefault="00F2153C" w:rsidP="001D2562">
            <w:pPr>
              <w:ind w:left="1242" w:hanging="1242"/>
              <w:rPr>
                <w:b/>
                <w:sz w:val="20"/>
              </w:rPr>
            </w:pPr>
            <w:r w:rsidRPr="00F2153C">
              <w:rPr>
                <w:b/>
                <w:sz w:val="20"/>
              </w:rPr>
              <w:t>Example hydrologic regime stressors:</w:t>
            </w:r>
          </w:p>
        </w:tc>
        <w:tc>
          <w:tcPr>
            <w:tcW w:w="595" w:type="pct"/>
            <w:shd w:val="pct15" w:color="auto" w:fill="auto"/>
          </w:tcPr>
          <w:p w:rsidR="00F2153C" w:rsidRPr="00F2153C" w:rsidRDefault="00F2153C" w:rsidP="001D2562">
            <w:pPr>
              <w:ind w:left="1242" w:hanging="1242"/>
              <w:rPr>
                <w:b/>
                <w:sz w:val="20"/>
              </w:rPr>
            </w:pPr>
          </w:p>
        </w:tc>
        <w:tc>
          <w:tcPr>
            <w:tcW w:w="1902" w:type="pct"/>
            <w:shd w:val="pct15" w:color="auto" w:fill="auto"/>
          </w:tcPr>
          <w:p w:rsidR="00F2153C" w:rsidRPr="00F2153C" w:rsidRDefault="00F2153C" w:rsidP="001D2562">
            <w:pPr>
              <w:ind w:left="1242" w:hanging="1242"/>
              <w:rPr>
                <w:b/>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b/>
                <w:sz w:val="20"/>
              </w:rPr>
            </w:pPr>
            <w:r w:rsidRPr="00067E90">
              <w:rPr>
                <w:sz w:val="20"/>
              </w:rPr>
              <w:t>Agricultural tiles, siphons or pumps</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b/>
                <w:sz w:val="20"/>
              </w:rPr>
            </w:pPr>
            <w:r w:rsidRPr="00067E90">
              <w:rPr>
                <w:sz w:val="20"/>
              </w:rPr>
              <w:t>Ditches, dikes, levees or berms</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b/>
                <w:sz w:val="20"/>
              </w:rPr>
            </w:pPr>
            <w:r w:rsidRPr="00067E90">
              <w:rPr>
                <w:sz w:val="20"/>
              </w:rPr>
              <w:t>Other water control structures</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Other:</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F2153C" w:rsidTr="00143317">
        <w:trPr>
          <w:trHeight w:val="346"/>
        </w:trPr>
        <w:tc>
          <w:tcPr>
            <w:tcW w:w="2503" w:type="pct"/>
            <w:gridSpan w:val="2"/>
            <w:shd w:val="pct15" w:color="auto" w:fill="auto"/>
            <w:vAlign w:val="center"/>
          </w:tcPr>
          <w:p w:rsidR="00F2153C" w:rsidRPr="00F2153C" w:rsidRDefault="00F2153C" w:rsidP="001D2562">
            <w:pPr>
              <w:ind w:left="1242" w:hanging="1242"/>
              <w:rPr>
                <w:b/>
                <w:sz w:val="20"/>
              </w:rPr>
            </w:pPr>
            <w:r w:rsidRPr="00F2153C">
              <w:rPr>
                <w:b/>
                <w:sz w:val="20"/>
              </w:rPr>
              <w:t>Example physical structure stressors:</w:t>
            </w:r>
          </w:p>
        </w:tc>
        <w:tc>
          <w:tcPr>
            <w:tcW w:w="595" w:type="pct"/>
            <w:shd w:val="pct15" w:color="auto" w:fill="auto"/>
            <w:vAlign w:val="center"/>
          </w:tcPr>
          <w:p w:rsidR="00F2153C" w:rsidRPr="00F2153C" w:rsidRDefault="00F2153C" w:rsidP="001D2562">
            <w:pPr>
              <w:ind w:left="1242" w:hanging="1242"/>
              <w:rPr>
                <w:b/>
                <w:sz w:val="20"/>
              </w:rPr>
            </w:pPr>
          </w:p>
        </w:tc>
        <w:tc>
          <w:tcPr>
            <w:tcW w:w="1902" w:type="pct"/>
            <w:shd w:val="pct15" w:color="auto" w:fill="auto"/>
          </w:tcPr>
          <w:p w:rsidR="00F2153C" w:rsidRPr="00F2153C" w:rsidRDefault="00F2153C" w:rsidP="001D2562">
            <w:pPr>
              <w:ind w:left="1242" w:hanging="1242"/>
              <w:rPr>
                <w:b/>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b/>
                <w:sz w:val="20"/>
              </w:rPr>
            </w:pPr>
            <w:r w:rsidRPr="00067E90">
              <w:rPr>
                <w:sz w:val="20"/>
              </w:rPr>
              <w:t>Evidence livestock or feral animals trampling and substrate compaction</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b/>
                <w:sz w:val="20"/>
              </w:rPr>
            </w:pPr>
            <w:r w:rsidRPr="00067E90">
              <w:rPr>
                <w:sz w:val="20"/>
              </w:rPr>
              <w:t>Past dredging and fill activity</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b/>
                <w:sz w:val="20"/>
              </w:rPr>
            </w:pPr>
            <w:r w:rsidRPr="00067E90">
              <w:rPr>
                <w:sz w:val="20"/>
              </w:rPr>
              <w:t>Off road vehicle use</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Plowing and disking</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Dumping of trash</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Other:</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F2153C" w:rsidTr="00143317">
        <w:trPr>
          <w:trHeight w:val="346"/>
        </w:trPr>
        <w:tc>
          <w:tcPr>
            <w:tcW w:w="2503" w:type="pct"/>
            <w:gridSpan w:val="2"/>
            <w:shd w:val="pct15" w:color="auto" w:fill="auto"/>
            <w:vAlign w:val="center"/>
          </w:tcPr>
          <w:p w:rsidR="00F2153C" w:rsidRPr="00F2153C" w:rsidRDefault="00F2153C" w:rsidP="001D2562">
            <w:pPr>
              <w:ind w:left="1242" w:hanging="1242"/>
              <w:rPr>
                <w:b/>
                <w:sz w:val="20"/>
              </w:rPr>
            </w:pPr>
            <w:r w:rsidRPr="00F2153C">
              <w:rPr>
                <w:b/>
                <w:sz w:val="20"/>
              </w:rPr>
              <w:t>Example vegetation stressors:</w:t>
            </w:r>
          </w:p>
        </w:tc>
        <w:tc>
          <w:tcPr>
            <w:tcW w:w="595" w:type="pct"/>
            <w:shd w:val="pct15" w:color="auto" w:fill="auto"/>
          </w:tcPr>
          <w:p w:rsidR="00F2153C" w:rsidRPr="00F2153C" w:rsidRDefault="00F2153C" w:rsidP="001D2562">
            <w:pPr>
              <w:ind w:left="1242" w:hanging="1242"/>
              <w:rPr>
                <w:b/>
                <w:sz w:val="20"/>
              </w:rPr>
            </w:pPr>
          </w:p>
        </w:tc>
        <w:tc>
          <w:tcPr>
            <w:tcW w:w="1902" w:type="pct"/>
            <w:shd w:val="pct15" w:color="auto" w:fill="auto"/>
          </w:tcPr>
          <w:p w:rsidR="00F2153C" w:rsidRPr="00F2153C" w:rsidRDefault="00F2153C" w:rsidP="001D2562">
            <w:pPr>
              <w:ind w:left="1242" w:hanging="1242"/>
              <w:rPr>
                <w:b/>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sz w:val="20"/>
              </w:rPr>
            </w:pPr>
            <w:r w:rsidRPr="00067E90">
              <w:rPr>
                <w:sz w:val="20"/>
              </w:rPr>
              <w:t xml:space="preserve">Invasive species </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sz w:val="20"/>
              </w:rPr>
            </w:pPr>
            <w:r w:rsidRPr="00067E90">
              <w:rPr>
                <w:sz w:val="20"/>
              </w:rPr>
              <w:t>Mechanical plant removal or mowing</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sz w:val="20"/>
              </w:rPr>
            </w:pPr>
            <w:r w:rsidRPr="00067E90">
              <w:rPr>
                <w:sz w:val="20"/>
              </w:rPr>
              <w:t>Intensive grazing by livestock or feral animals</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jc w:val="both"/>
              <w:rPr>
                <w:sz w:val="20"/>
              </w:rPr>
            </w:pPr>
            <w:r w:rsidRPr="00067E90">
              <w:rPr>
                <w:sz w:val="20"/>
              </w:rPr>
              <w:t>Chemical vegetation control</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Intentional burning</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r w:rsidR="00A402AA" w:rsidRPr="00067E90" w:rsidTr="00143317">
        <w:trPr>
          <w:trHeight w:val="342"/>
        </w:trPr>
        <w:tc>
          <w:tcPr>
            <w:tcW w:w="2039" w:type="pct"/>
            <w:shd w:val="pct5" w:color="auto" w:fill="auto"/>
            <w:vAlign w:val="center"/>
          </w:tcPr>
          <w:p w:rsidR="00F2153C" w:rsidRPr="00067E90" w:rsidRDefault="00F2153C" w:rsidP="001D2562">
            <w:pPr>
              <w:ind w:left="1242" w:hanging="1242"/>
              <w:rPr>
                <w:sz w:val="20"/>
              </w:rPr>
            </w:pPr>
            <w:r w:rsidRPr="00067E90">
              <w:rPr>
                <w:sz w:val="20"/>
              </w:rPr>
              <w:t>Other:</w:t>
            </w:r>
          </w:p>
        </w:tc>
        <w:tc>
          <w:tcPr>
            <w:tcW w:w="464"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595" w:type="pct"/>
            <w:shd w:val="pct5" w:color="auto" w:fill="auto"/>
            <w:vAlign w:val="center"/>
          </w:tcPr>
          <w:p w:rsidR="00F2153C" w:rsidRPr="00067E90" w:rsidRDefault="008B3973" w:rsidP="001D2562">
            <w:pPr>
              <w:rPr>
                <w:color w:val="000000"/>
                <w:sz w:val="20"/>
              </w:rPr>
            </w:pPr>
            <w:r w:rsidRPr="00067E90">
              <w:rPr>
                <w:color w:val="000000"/>
                <w:sz w:val="20"/>
              </w:rPr>
              <w:fldChar w:fldCharType="begin">
                <w:ffData>
                  <w:name w:val="Check31"/>
                  <w:enabled/>
                  <w:calcOnExit w:val="0"/>
                  <w:checkBox>
                    <w:sizeAuto/>
                    <w:default w:val="0"/>
                  </w:checkBox>
                </w:ffData>
              </w:fldChar>
            </w:r>
            <w:r w:rsidR="00F2153C" w:rsidRPr="00067E90">
              <w:rPr>
                <w:color w:val="000000"/>
                <w:sz w:val="20"/>
              </w:rPr>
              <w:instrText xml:space="preserve"> FORMCHECKBOX </w:instrText>
            </w:r>
            <w:r w:rsidR="00F5608A">
              <w:rPr>
                <w:color w:val="000000"/>
                <w:sz w:val="20"/>
              </w:rPr>
            </w:r>
            <w:r w:rsidR="00F5608A">
              <w:rPr>
                <w:color w:val="000000"/>
                <w:sz w:val="20"/>
              </w:rPr>
              <w:fldChar w:fldCharType="separate"/>
            </w:r>
            <w:r w:rsidRPr="00067E90">
              <w:rPr>
                <w:color w:val="000000"/>
                <w:sz w:val="20"/>
              </w:rPr>
              <w:fldChar w:fldCharType="end"/>
            </w:r>
          </w:p>
        </w:tc>
        <w:tc>
          <w:tcPr>
            <w:tcW w:w="1902" w:type="pct"/>
            <w:shd w:val="pct5" w:color="auto" w:fill="auto"/>
          </w:tcPr>
          <w:p w:rsidR="00F2153C" w:rsidRPr="00067E90" w:rsidRDefault="00F2153C" w:rsidP="001D2562">
            <w:pPr>
              <w:rPr>
                <w:color w:val="000000"/>
                <w:sz w:val="20"/>
              </w:rPr>
            </w:pPr>
          </w:p>
        </w:tc>
      </w:tr>
    </w:tbl>
    <w:p w:rsidR="004463F7" w:rsidRDefault="004463F7" w:rsidP="00EE4941">
      <w:pPr>
        <w:rPr>
          <w:sz w:val="20"/>
        </w:rPr>
      </w:pPr>
    </w:p>
    <w:sectPr w:rsidR="004463F7" w:rsidSect="00EE4941">
      <w:headerReference w:type="default" r:id="rId12"/>
      <w:footerReference w:type="default" r:id="rId13"/>
      <w:pgSz w:w="15840" w:h="12240" w:orient="landscape"/>
      <w:pgMar w:top="720" w:right="720" w:bottom="720" w:left="720" w:header="720" w:footer="4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08A" w:rsidRDefault="00F5608A">
      <w:r>
        <w:separator/>
      </w:r>
    </w:p>
  </w:endnote>
  <w:endnote w:type="continuationSeparator" w:id="0">
    <w:p w:rsidR="00F5608A" w:rsidRDefault="00F5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052424"/>
      <w:docPartObj>
        <w:docPartGallery w:val="Page Numbers (Bottom of Page)"/>
        <w:docPartUnique/>
      </w:docPartObj>
    </w:sdtPr>
    <w:sdtEndPr>
      <w:rPr>
        <w:noProof/>
      </w:rPr>
    </w:sdtEndPr>
    <w:sdtContent>
      <w:p w:rsidR="00EE4941" w:rsidRDefault="00EE4941">
        <w:pPr>
          <w:pStyle w:val="Footer"/>
          <w:jc w:val="center"/>
        </w:pPr>
        <w:r>
          <w:fldChar w:fldCharType="begin"/>
        </w:r>
        <w:r>
          <w:instrText xml:space="preserve"> PAGE   \* MERGEFORMAT </w:instrText>
        </w:r>
        <w:r>
          <w:fldChar w:fldCharType="separate"/>
        </w:r>
        <w:r w:rsidR="004C3DCB">
          <w:rPr>
            <w:noProof/>
          </w:rPr>
          <w:t>2</w:t>
        </w:r>
        <w:r>
          <w:rPr>
            <w:noProof/>
          </w:rPr>
          <w:fldChar w:fldCharType="end"/>
        </w:r>
      </w:p>
    </w:sdtContent>
  </w:sdt>
  <w:p w:rsidR="00A74F17" w:rsidRDefault="00A74F17" w:rsidP="00D63037">
    <w:pPr>
      <w:pStyle w:val="Footer"/>
      <w:tabs>
        <w:tab w:val="clear" w:pos="4320"/>
        <w:tab w:val="clear" w:pos="8640"/>
      </w:tabs>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08A" w:rsidRDefault="00F5608A">
      <w:r>
        <w:separator/>
      </w:r>
    </w:p>
  </w:footnote>
  <w:footnote w:type="continuationSeparator" w:id="0">
    <w:p w:rsidR="00F5608A" w:rsidRDefault="00F56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F17" w:rsidRDefault="00A74F17" w:rsidP="00F0357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69E5"/>
    <w:multiLevelType w:val="hybridMultilevel"/>
    <w:tmpl w:val="11B0F24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EFB3E2A"/>
    <w:multiLevelType w:val="hybridMultilevel"/>
    <w:tmpl w:val="086EE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17A05"/>
    <w:multiLevelType w:val="hybridMultilevel"/>
    <w:tmpl w:val="11B0F246"/>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7CC6823"/>
    <w:multiLevelType w:val="hybridMultilevel"/>
    <w:tmpl w:val="DA1CFA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8A14B9"/>
    <w:multiLevelType w:val="hybridMultilevel"/>
    <w:tmpl w:val="60A064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0522C"/>
    <w:multiLevelType w:val="hybridMultilevel"/>
    <w:tmpl w:val="76C00452"/>
    <w:lvl w:ilvl="0" w:tplc="905A49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F7"/>
    <w:rsid w:val="00000A50"/>
    <w:rsid w:val="00005948"/>
    <w:rsid w:val="00005AE8"/>
    <w:rsid w:val="00005E3A"/>
    <w:rsid w:val="00006F6C"/>
    <w:rsid w:val="00020DF7"/>
    <w:rsid w:val="00026910"/>
    <w:rsid w:val="00041C5A"/>
    <w:rsid w:val="00041EFE"/>
    <w:rsid w:val="0004216D"/>
    <w:rsid w:val="00043A05"/>
    <w:rsid w:val="00050585"/>
    <w:rsid w:val="00050D0F"/>
    <w:rsid w:val="00052883"/>
    <w:rsid w:val="000540FE"/>
    <w:rsid w:val="0005729E"/>
    <w:rsid w:val="000572FF"/>
    <w:rsid w:val="00061E79"/>
    <w:rsid w:val="000670D5"/>
    <w:rsid w:val="00074167"/>
    <w:rsid w:val="000762DD"/>
    <w:rsid w:val="00080ECC"/>
    <w:rsid w:val="000864D5"/>
    <w:rsid w:val="000A19BD"/>
    <w:rsid w:val="000B092F"/>
    <w:rsid w:val="000B5FF0"/>
    <w:rsid w:val="000C3E3A"/>
    <w:rsid w:val="000C4C42"/>
    <w:rsid w:val="000D4B79"/>
    <w:rsid w:val="000D6DB9"/>
    <w:rsid w:val="000E78EA"/>
    <w:rsid w:val="000F047D"/>
    <w:rsid w:val="000F4096"/>
    <w:rsid w:val="000F4713"/>
    <w:rsid w:val="000F6B18"/>
    <w:rsid w:val="000F7932"/>
    <w:rsid w:val="001127A9"/>
    <w:rsid w:val="00115C69"/>
    <w:rsid w:val="001247D2"/>
    <w:rsid w:val="001344F9"/>
    <w:rsid w:val="00134C71"/>
    <w:rsid w:val="0013552C"/>
    <w:rsid w:val="00137A72"/>
    <w:rsid w:val="00142A7C"/>
    <w:rsid w:val="00143317"/>
    <w:rsid w:val="00144B61"/>
    <w:rsid w:val="001568BE"/>
    <w:rsid w:val="00157A67"/>
    <w:rsid w:val="001629C9"/>
    <w:rsid w:val="00164D03"/>
    <w:rsid w:val="0017054D"/>
    <w:rsid w:val="00174458"/>
    <w:rsid w:val="0018325A"/>
    <w:rsid w:val="001836D1"/>
    <w:rsid w:val="0018433F"/>
    <w:rsid w:val="00187169"/>
    <w:rsid w:val="00192AC3"/>
    <w:rsid w:val="001A064B"/>
    <w:rsid w:val="001A0A61"/>
    <w:rsid w:val="001A0E93"/>
    <w:rsid w:val="001A129B"/>
    <w:rsid w:val="001A1685"/>
    <w:rsid w:val="001A54FA"/>
    <w:rsid w:val="001A65CD"/>
    <w:rsid w:val="001B5395"/>
    <w:rsid w:val="001C55E6"/>
    <w:rsid w:val="001C56F5"/>
    <w:rsid w:val="001C6885"/>
    <w:rsid w:val="001C70ED"/>
    <w:rsid w:val="001D0243"/>
    <w:rsid w:val="001D2562"/>
    <w:rsid w:val="001D271E"/>
    <w:rsid w:val="001D35CE"/>
    <w:rsid w:val="001E136E"/>
    <w:rsid w:val="001E2190"/>
    <w:rsid w:val="001E2E70"/>
    <w:rsid w:val="001E6565"/>
    <w:rsid w:val="001E7E9C"/>
    <w:rsid w:val="001F7CFC"/>
    <w:rsid w:val="00205536"/>
    <w:rsid w:val="00211C48"/>
    <w:rsid w:val="00223B77"/>
    <w:rsid w:val="002257FD"/>
    <w:rsid w:val="002272CC"/>
    <w:rsid w:val="00231A44"/>
    <w:rsid w:val="00233440"/>
    <w:rsid w:val="00240295"/>
    <w:rsid w:val="002450EA"/>
    <w:rsid w:val="00250476"/>
    <w:rsid w:val="00252CA0"/>
    <w:rsid w:val="00252E2C"/>
    <w:rsid w:val="002545D8"/>
    <w:rsid w:val="00254654"/>
    <w:rsid w:val="002601F4"/>
    <w:rsid w:val="00263368"/>
    <w:rsid w:val="00265316"/>
    <w:rsid w:val="002676B5"/>
    <w:rsid w:val="00273D56"/>
    <w:rsid w:val="00276327"/>
    <w:rsid w:val="00276822"/>
    <w:rsid w:val="00277FC8"/>
    <w:rsid w:val="00291FF7"/>
    <w:rsid w:val="00293D1E"/>
    <w:rsid w:val="00294C52"/>
    <w:rsid w:val="002A65BC"/>
    <w:rsid w:val="002A6620"/>
    <w:rsid w:val="002C48C1"/>
    <w:rsid w:val="002C4D18"/>
    <w:rsid w:val="002D1970"/>
    <w:rsid w:val="002D4F67"/>
    <w:rsid w:val="002D6720"/>
    <w:rsid w:val="002E5FC8"/>
    <w:rsid w:val="002F2D96"/>
    <w:rsid w:val="002F5106"/>
    <w:rsid w:val="002F53AF"/>
    <w:rsid w:val="002F540A"/>
    <w:rsid w:val="00301C78"/>
    <w:rsid w:val="00306806"/>
    <w:rsid w:val="00306E4B"/>
    <w:rsid w:val="003132E0"/>
    <w:rsid w:val="00316458"/>
    <w:rsid w:val="00330C8E"/>
    <w:rsid w:val="00337334"/>
    <w:rsid w:val="0034034C"/>
    <w:rsid w:val="00340FCC"/>
    <w:rsid w:val="00344664"/>
    <w:rsid w:val="00376CA0"/>
    <w:rsid w:val="0037734D"/>
    <w:rsid w:val="00380D83"/>
    <w:rsid w:val="0038291C"/>
    <w:rsid w:val="00386162"/>
    <w:rsid w:val="0038695B"/>
    <w:rsid w:val="00387404"/>
    <w:rsid w:val="003958E5"/>
    <w:rsid w:val="003A3571"/>
    <w:rsid w:val="003A6463"/>
    <w:rsid w:val="003C6F5B"/>
    <w:rsid w:val="003D71C8"/>
    <w:rsid w:val="003D7E39"/>
    <w:rsid w:val="003E1314"/>
    <w:rsid w:val="003E5BD4"/>
    <w:rsid w:val="003F2922"/>
    <w:rsid w:val="003F4C2C"/>
    <w:rsid w:val="003F4E99"/>
    <w:rsid w:val="003F542F"/>
    <w:rsid w:val="003F64DB"/>
    <w:rsid w:val="003F7E6D"/>
    <w:rsid w:val="00400140"/>
    <w:rsid w:val="004029F0"/>
    <w:rsid w:val="00405C6F"/>
    <w:rsid w:val="00414C05"/>
    <w:rsid w:val="00415021"/>
    <w:rsid w:val="00421FFD"/>
    <w:rsid w:val="00426136"/>
    <w:rsid w:val="00427B5F"/>
    <w:rsid w:val="004304EE"/>
    <w:rsid w:val="00431E2E"/>
    <w:rsid w:val="00432C83"/>
    <w:rsid w:val="00432F39"/>
    <w:rsid w:val="0043476F"/>
    <w:rsid w:val="004463F7"/>
    <w:rsid w:val="00446728"/>
    <w:rsid w:val="00450F26"/>
    <w:rsid w:val="004515C4"/>
    <w:rsid w:val="0045446C"/>
    <w:rsid w:val="00455181"/>
    <w:rsid w:val="004611D4"/>
    <w:rsid w:val="00461675"/>
    <w:rsid w:val="00464191"/>
    <w:rsid w:val="00465D2A"/>
    <w:rsid w:val="00466CA5"/>
    <w:rsid w:val="004721AE"/>
    <w:rsid w:val="004760E1"/>
    <w:rsid w:val="00477573"/>
    <w:rsid w:val="00483F51"/>
    <w:rsid w:val="00487BA0"/>
    <w:rsid w:val="00496D0A"/>
    <w:rsid w:val="004973BE"/>
    <w:rsid w:val="00497C45"/>
    <w:rsid w:val="004A2667"/>
    <w:rsid w:val="004A3DA1"/>
    <w:rsid w:val="004A6A03"/>
    <w:rsid w:val="004A7DFA"/>
    <w:rsid w:val="004B1BE7"/>
    <w:rsid w:val="004B1DF9"/>
    <w:rsid w:val="004C1BF1"/>
    <w:rsid w:val="004C3DCB"/>
    <w:rsid w:val="004C5D80"/>
    <w:rsid w:val="004C6D7C"/>
    <w:rsid w:val="004D66E5"/>
    <w:rsid w:val="004E0EDC"/>
    <w:rsid w:val="004E3781"/>
    <w:rsid w:val="004F3360"/>
    <w:rsid w:val="004F40D1"/>
    <w:rsid w:val="004F41D6"/>
    <w:rsid w:val="004F67D6"/>
    <w:rsid w:val="0051115E"/>
    <w:rsid w:val="005160E3"/>
    <w:rsid w:val="005166C4"/>
    <w:rsid w:val="00517F81"/>
    <w:rsid w:val="005226B9"/>
    <w:rsid w:val="005228FD"/>
    <w:rsid w:val="00526B28"/>
    <w:rsid w:val="00527799"/>
    <w:rsid w:val="00534A7A"/>
    <w:rsid w:val="005409E0"/>
    <w:rsid w:val="00544154"/>
    <w:rsid w:val="00552333"/>
    <w:rsid w:val="00553130"/>
    <w:rsid w:val="0056207D"/>
    <w:rsid w:val="00562363"/>
    <w:rsid w:val="005628D3"/>
    <w:rsid w:val="00567BCE"/>
    <w:rsid w:val="00573794"/>
    <w:rsid w:val="00583B73"/>
    <w:rsid w:val="005844AA"/>
    <w:rsid w:val="0058695D"/>
    <w:rsid w:val="005910EA"/>
    <w:rsid w:val="00593AFE"/>
    <w:rsid w:val="005A0F3A"/>
    <w:rsid w:val="005A592F"/>
    <w:rsid w:val="005A6534"/>
    <w:rsid w:val="005A6DEF"/>
    <w:rsid w:val="005B078C"/>
    <w:rsid w:val="005B19A1"/>
    <w:rsid w:val="005C0671"/>
    <w:rsid w:val="005C203C"/>
    <w:rsid w:val="005C5284"/>
    <w:rsid w:val="005D02DF"/>
    <w:rsid w:val="005D1788"/>
    <w:rsid w:val="005D487C"/>
    <w:rsid w:val="005E1B6A"/>
    <w:rsid w:val="005E4C9D"/>
    <w:rsid w:val="006014FC"/>
    <w:rsid w:val="00606E5E"/>
    <w:rsid w:val="0061077B"/>
    <w:rsid w:val="006142F2"/>
    <w:rsid w:val="00624AE4"/>
    <w:rsid w:val="00630B82"/>
    <w:rsid w:val="00632126"/>
    <w:rsid w:val="00632FE3"/>
    <w:rsid w:val="00633A51"/>
    <w:rsid w:val="00641170"/>
    <w:rsid w:val="00641B5F"/>
    <w:rsid w:val="00642330"/>
    <w:rsid w:val="006542E7"/>
    <w:rsid w:val="00654840"/>
    <w:rsid w:val="0065505D"/>
    <w:rsid w:val="00661015"/>
    <w:rsid w:val="006615F5"/>
    <w:rsid w:val="006642FB"/>
    <w:rsid w:val="00665D3E"/>
    <w:rsid w:val="00666AFF"/>
    <w:rsid w:val="0067463A"/>
    <w:rsid w:val="006746DD"/>
    <w:rsid w:val="00675C6C"/>
    <w:rsid w:val="0067620F"/>
    <w:rsid w:val="00696AA3"/>
    <w:rsid w:val="006A0891"/>
    <w:rsid w:val="006A5A2A"/>
    <w:rsid w:val="006C1857"/>
    <w:rsid w:val="006C620F"/>
    <w:rsid w:val="006C7BED"/>
    <w:rsid w:val="006D4260"/>
    <w:rsid w:val="006D58F6"/>
    <w:rsid w:val="006E0085"/>
    <w:rsid w:val="006E4709"/>
    <w:rsid w:val="006E4FBD"/>
    <w:rsid w:val="006F5FEE"/>
    <w:rsid w:val="006F7274"/>
    <w:rsid w:val="00703BC7"/>
    <w:rsid w:val="00714209"/>
    <w:rsid w:val="007142FF"/>
    <w:rsid w:val="00725E7D"/>
    <w:rsid w:val="00726640"/>
    <w:rsid w:val="00731240"/>
    <w:rsid w:val="0073136F"/>
    <w:rsid w:val="00733981"/>
    <w:rsid w:val="00735AB4"/>
    <w:rsid w:val="0074680D"/>
    <w:rsid w:val="0075699E"/>
    <w:rsid w:val="00760D94"/>
    <w:rsid w:val="007615BB"/>
    <w:rsid w:val="00761DC1"/>
    <w:rsid w:val="00762500"/>
    <w:rsid w:val="007651FB"/>
    <w:rsid w:val="007652A6"/>
    <w:rsid w:val="00767971"/>
    <w:rsid w:val="00771BD8"/>
    <w:rsid w:val="00777CE8"/>
    <w:rsid w:val="00784AE3"/>
    <w:rsid w:val="007879D1"/>
    <w:rsid w:val="007919CA"/>
    <w:rsid w:val="007A016A"/>
    <w:rsid w:val="007B401D"/>
    <w:rsid w:val="007B58C0"/>
    <w:rsid w:val="007C2772"/>
    <w:rsid w:val="007C2F40"/>
    <w:rsid w:val="007C3D57"/>
    <w:rsid w:val="007C5B39"/>
    <w:rsid w:val="007C7596"/>
    <w:rsid w:val="007C76B8"/>
    <w:rsid w:val="007D3934"/>
    <w:rsid w:val="007E4C3F"/>
    <w:rsid w:val="007E7B45"/>
    <w:rsid w:val="00827B72"/>
    <w:rsid w:val="008312EB"/>
    <w:rsid w:val="008317CA"/>
    <w:rsid w:val="00834872"/>
    <w:rsid w:val="008447BB"/>
    <w:rsid w:val="00846187"/>
    <w:rsid w:val="00850313"/>
    <w:rsid w:val="008531EC"/>
    <w:rsid w:val="00853D4E"/>
    <w:rsid w:val="0085635E"/>
    <w:rsid w:val="008614D8"/>
    <w:rsid w:val="00861CEB"/>
    <w:rsid w:val="00862E1B"/>
    <w:rsid w:val="00871FA9"/>
    <w:rsid w:val="00872BD3"/>
    <w:rsid w:val="00880942"/>
    <w:rsid w:val="0089511F"/>
    <w:rsid w:val="008B3973"/>
    <w:rsid w:val="008C64CA"/>
    <w:rsid w:val="008D1384"/>
    <w:rsid w:val="008D3368"/>
    <w:rsid w:val="008D3ED3"/>
    <w:rsid w:val="008D4E99"/>
    <w:rsid w:val="008D5D1E"/>
    <w:rsid w:val="008D61E9"/>
    <w:rsid w:val="008E07B7"/>
    <w:rsid w:val="008E0A79"/>
    <w:rsid w:val="008E158E"/>
    <w:rsid w:val="008F375C"/>
    <w:rsid w:val="008F4A9A"/>
    <w:rsid w:val="009070BB"/>
    <w:rsid w:val="009103E4"/>
    <w:rsid w:val="00911413"/>
    <w:rsid w:val="00913CD9"/>
    <w:rsid w:val="0092012E"/>
    <w:rsid w:val="009242CE"/>
    <w:rsid w:val="00935670"/>
    <w:rsid w:val="009423E7"/>
    <w:rsid w:val="00942400"/>
    <w:rsid w:val="00946B07"/>
    <w:rsid w:val="009472CC"/>
    <w:rsid w:val="00952D03"/>
    <w:rsid w:val="00956BAB"/>
    <w:rsid w:val="00963B30"/>
    <w:rsid w:val="00974BE7"/>
    <w:rsid w:val="00987F26"/>
    <w:rsid w:val="009904EC"/>
    <w:rsid w:val="00993A5C"/>
    <w:rsid w:val="009A0634"/>
    <w:rsid w:val="009A11B9"/>
    <w:rsid w:val="009A194A"/>
    <w:rsid w:val="009B3301"/>
    <w:rsid w:val="009B5163"/>
    <w:rsid w:val="009C22E6"/>
    <w:rsid w:val="009C63E3"/>
    <w:rsid w:val="009C7F41"/>
    <w:rsid w:val="009D0B4B"/>
    <w:rsid w:val="009D70D7"/>
    <w:rsid w:val="009D79A2"/>
    <w:rsid w:val="009E3E02"/>
    <w:rsid w:val="009E69E0"/>
    <w:rsid w:val="009F052F"/>
    <w:rsid w:val="009F5959"/>
    <w:rsid w:val="009F5FE5"/>
    <w:rsid w:val="00A100F3"/>
    <w:rsid w:val="00A11322"/>
    <w:rsid w:val="00A17583"/>
    <w:rsid w:val="00A17EA3"/>
    <w:rsid w:val="00A21D37"/>
    <w:rsid w:val="00A25D6A"/>
    <w:rsid w:val="00A26195"/>
    <w:rsid w:val="00A27DD2"/>
    <w:rsid w:val="00A3682A"/>
    <w:rsid w:val="00A3761F"/>
    <w:rsid w:val="00A402AA"/>
    <w:rsid w:val="00A47C58"/>
    <w:rsid w:val="00A550AF"/>
    <w:rsid w:val="00A650F4"/>
    <w:rsid w:val="00A6749E"/>
    <w:rsid w:val="00A7084D"/>
    <w:rsid w:val="00A7495F"/>
    <w:rsid w:val="00A74F17"/>
    <w:rsid w:val="00A775CF"/>
    <w:rsid w:val="00A84D15"/>
    <w:rsid w:val="00A864F9"/>
    <w:rsid w:val="00A96612"/>
    <w:rsid w:val="00AA5263"/>
    <w:rsid w:val="00AB118D"/>
    <w:rsid w:val="00AB155B"/>
    <w:rsid w:val="00AB1F16"/>
    <w:rsid w:val="00AB4AB9"/>
    <w:rsid w:val="00AB674A"/>
    <w:rsid w:val="00AC4871"/>
    <w:rsid w:val="00AC5CC3"/>
    <w:rsid w:val="00AD175D"/>
    <w:rsid w:val="00AD224C"/>
    <w:rsid w:val="00AD44FD"/>
    <w:rsid w:val="00AD6015"/>
    <w:rsid w:val="00AD73FD"/>
    <w:rsid w:val="00AE1DFF"/>
    <w:rsid w:val="00AE3C39"/>
    <w:rsid w:val="00AE7494"/>
    <w:rsid w:val="00AE76E1"/>
    <w:rsid w:val="00AF0006"/>
    <w:rsid w:val="00AF02A4"/>
    <w:rsid w:val="00AF069D"/>
    <w:rsid w:val="00AF3E0C"/>
    <w:rsid w:val="00B03191"/>
    <w:rsid w:val="00B10B85"/>
    <w:rsid w:val="00B224F3"/>
    <w:rsid w:val="00B23F8E"/>
    <w:rsid w:val="00B25328"/>
    <w:rsid w:val="00B25467"/>
    <w:rsid w:val="00B320B9"/>
    <w:rsid w:val="00B3484E"/>
    <w:rsid w:val="00B410BA"/>
    <w:rsid w:val="00B45CDC"/>
    <w:rsid w:val="00B45E37"/>
    <w:rsid w:val="00B5525A"/>
    <w:rsid w:val="00B610CC"/>
    <w:rsid w:val="00B6129E"/>
    <w:rsid w:val="00B6679C"/>
    <w:rsid w:val="00B768EC"/>
    <w:rsid w:val="00B8088D"/>
    <w:rsid w:val="00B8153D"/>
    <w:rsid w:val="00B84C2B"/>
    <w:rsid w:val="00B855EF"/>
    <w:rsid w:val="00B85E5D"/>
    <w:rsid w:val="00B93D66"/>
    <w:rsid w:val="00BB1844"/>
    <w:rsid w:val="00BC1395"/>
    <w:rsid w:val="00BC13F6"/>
    <w:rsid w:val="00BC3AD7"/>
    <w:rsid w:val="00BC6EC3"/>
    <w:rsid w:val="00BD102F"/>
    <w:rsid w:val="00BD3409"/>
    <w:rsid w:val="00BD37AF"/>
    <w:rsid w:val="00BD3B4F"/>
    <w:rsid w:val="00BD7C00"/>
    <w:rsid w:val="00BE1632"/>
    <w:rsid w:val="00BE2D23"/>
    <w:rsid w:val="00BE3F2D"/>
    <w:rsid w:val="00BE52C4"/>
    <w:rsid w:val="00BE6A43"/>
    <w:rsid w:val="00BE7D7D"/>
    <w:rsid w:val="00BF2F29"/>
    <w:rsid w:val="00BF66CF"/>
    <w:rsid w:val="00BF78A4"/>
    <w:rsid w:val="00BF7D06"/>
    <w:rsid w:val="00C01C05"/>
    <w:rsid w:val="00C06EAB"/>
    <w:rsid w:val="00C202DE"/>
    <w:rsid w:val="00C22C2B"/>
    <w:rsid w:val="00C26798"/>
    <w:rsid w:val="00C27A2D"/>
    <w:rsid w:val="00C320EF"/>
    <w:rsid w:val="00C3473A"/>
    <w:rsid w:val="00C34FF7"/>
    <w:rsid w:val="00C354DB"/>
    <w:rsid w:val="00C36E5F"/>
    <w:rsid w:val="00C40560"/>
    <w:rsid w:val="00C40A98"/>
    <w:rsid w:val="00C40DD8"/>
    <w:rsid w:val="00C51F32"/>
    <w:rsid w:val="00C529AD"/>
    <w:rsid w:val="00C5300C"/>
    <w:rsid w:val="00C56333"/>
    <w:rsid w:val="00C56898"/>
    <w:rsid w:val="00C56C59"/>
    <w:rsid w:val="00C57B84"/>
    <w:rsid w:val="00C67CA5"/>
    <w:rsid w:val="00C708AE"/>
    <w:rsid w:val="00C755E9"/>
    <w:rsid w:val="00C8224F"/>
    <w:rsid w:val="00C84DCA"/>
    <w:rsid w:val="00C8545F"/>
    <w:rsid w:val="00C9103A"/>
    <w:rsid w:val="00CA4386"/>
    <w:rsid w:val="00CA644A"/>
    <w:rsid w:val="00CA7957"/>
    <w:rsid w:val="00CB6CE1"/>
    <w:rsid w:val="00CB7911"/>
    <w:rsid w:val="00CB7D96"/>
    <w:rsid w:val="00CD30D7"/>
    <w:rsid w:val="00CD500E"/>
    <w:rsid w:val="00CD714C"/>
    <w:rsid w:val="00CE14FA"/>
    <w:rsid w:val="00CE3FD9"/>
    <w:rsid w:val="00CE7329"/>
    <w:rsid w:val="00CF3D68"/>
    <w:rsid w:val="00D002F8"/>
    <w:rsid w:val="00D06231"/>
    <w:rsid w:val="00D11CE9"/>
    <w:rsid w:val="00D1217F"/>
    <w:rsid w:val="00D14641"/>
    <w:rsid w:val="00D2719D"/>
    <w:rsid w:val="00D2723A"/>
    <w:rsid w:val="00D303C7"/>
    <w:rsid w:val="00D431C4"/>
    <w:rsid w:val="00D44D5A"/>
    <w:rsid w:val="00D45C36"/>
    <w:rsid w:val="00D50D6B"/>
    <w:rsid w:val="00D5739C"/>
    <w:rsid w:val="00D63037"/>
    <w:rsid w:val="00D647B0"/>
    <w:rsid w:val="00D659A9"/>
    <w:rsid w:val="00D6713C"/>
    <w:rsid w:val="00D76350"/>
    <w:rsid w:val="00D7715D"/>
    <w:rsid w:val="00D81646"/>
    <w:rsid w:val="00D8363A"/>
    <w:rsid w:val="00D9032A"/>
    <w:rsid w:val="00D90E3B"/>
    <w:rsid w:val="00D94653"/>
    <w:rsid w:val="00DA05F4"/>
    <w:rsid w:val="00DC5469"/>
    <w:rsid w:val="00DD3EBF"/>
    <w:rsid w:val="00DD62AE"/>
    <w:rsid w:val="00DE0EAD"/>
    <w:rsid w:val="00DE144A"/>
    <w:rsid w:val="00DE312C"/>
    <w:rsid w:val="00DE7707"/>
    <w:rsid w:val="00DF07FB"/>
    <w:rsid w:val="00DF1FFC"/>
    <w:rsid w:val="00DF3634"/>
    <w:rsid w:val="00DF448F"/>
    <w:rsid w:val="00DF4E65"/>
    <w:rsid w:val="00E14F7D"/>
    <w:rsid w:val="00E17248"/>
    <w:rsid w:val="00E21CD5"/>
    <w:rsid w:val="00E2368C"/>
    <w:rsid w:val="00E27B6C"/>
    <w:rsid w:val="00E31A8E"/>
    <w:rsid w:val="00E33E08"/>
    <w:rsid w:val="00E36256"/>
    <w:rsid w:val="00E40E85"/>
    <w:rsid w:val="00E47FCF"/>
    <w:rsid w:val="00E517F6"/>
    <w:rsid w:val="00E53B4F"/>
    <w:rsid w:val="00E60A09"/>
    <w:rsid w:val="00E64EF9"/>
    <w:rsid w:val="00E65467"/>
    <w:rsid w:val="00E666D3"/>
    <w:rsid w:val="00E7520A"/>
    <w:rsid w:val="00E75281"/>
    <w:rsid w:val="00E81615"/>
    <w:rsid w:val="00E871F7"/>
    <w:rsid w:val="00E87760"/>
    <w:rsid w:val="00E901F0"/>
    <w:rsid w:val="00E92C2E"/>
    <w:rsid w:val="00E973CC"/>
    <w:rsid w:val="00EA0A2D"/>
    <w:rsid w:val="00EB0FF3"/>
    <w:rsid w:val="00EB1FAA"/>
    <w:rsid w:val="00EB50BF"/>
    <w:rsid w:val="00EC0BEB"/>
    <w:rsid w:val="00EC38CD"/>
    <w:rsid w:val="00EC4850"/>
    <w:rsid w:val="00EC7F97"/>
    <w:rsid w:val="00ED18CF"/>
    <w:rsid w:val="00EE1E52"/>
    <w:rsid w:val="00EE4941"/>
    <w:rsid w:val="00EE581B"/>
    <w:rsid w:val="00EE68C4"/>
    <w:rsid w:val="00EF2F83"/>
    <w:rsid w:val="00F01FD7"/>
    <w:rsid w:val="00F0357C"/>
    <w:rsid w:val="00F038E1"/>
    <w:rsid w:val="00F053C0"/>
    <w:rsid w:val="00F10F8C"/>
    <w:rsid w:val="00F13264"/>
    <w:rsid w:val="00F132FF"/>
    <w:rsid w:val="00F1632D"/>
    <w:rsid w:val="00F21125"/>
    <w:rsid w:val="00F2141C"/>
    <w:rsid w:val="00F2153C"/>
    <w:rsid w:val="00F258BC"/>
    <w:rsid w:val="00F307F6"/>
    <w:rsid w:val="00F31C8B"/>
    <w:rsid w:val="00F35802"/>
    <w:rsid w:val="00F5608A"/>
    <w:rsid w:val="00F70685"/>
    <w:rsid w:val="00F758A6"/>
    <w:rsid w:val="00F773C7"/>
    <w:rsid w:val="00F93CE9"/>
    <w:rsid w:val="00F97022"/>
    <w:rsid w:val="00FA09FB"/>
    <w:rsid w:val="00FA1812"/>
    <w:rsid w:val="00FA18DE"/>
    <w:rsid w:val="00FC197D"/>
    <w:rsid w:val="00FC292A"/>
    <w:rsid w:val="00FC6590"/>
    <w:rsid w:val="00FE54CA"/>
    <w:rsid w:val="00FF1411"/>
    <w:rsid w:val="00FF4928"/>
    <w:rsid w:val="00FF6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92A28F-E852-4614-9C03-B473E8D6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D4E"/>
    <w:rPr>
      <w:sz w:val="24"/>
    </w:rPr>
  </w:style>
  <w:style w:type="paragraph" w:styleId="Heading1">
    <w:name w:val="heading 1"/>
    <w:basedOn w:val="Normal"/>
    <w:next w:val="Normal"/>
    <w:qFormat/>
    <w:rsid w:val="00853D4E"/>
    <w:pPr>
      <w:keepNext/>
      <w:jc w:val="both"/>
      <w:outlineLvl w:val="0"/>
    </w:pPr>
    <w:rPr>
      <w:sz w:val="32"/>
    </w:rPr>
  </w:style>
  <w:style w:type="paragraph" w:styleId="Heading2">
    <w:name w:val="heading 2"/>
    <w:basedOn w:val="Normal"/>
    <w:next w:val="Normal"/>
    <w:qFormat/>
    <w:rsid w:val="00853D4E"/>
    <w:pPr>
      <w:keepNext/>
      <w:ind w:left="1440"/>
      <w:jc w:val="both"/>
      <w:outlineLvl w:val="1"/>
    </w:pPr>
  </w:style>
  <w:style w:type="paragraph" w:styleId="Heading3">
    <w:name w:val="heading 3"/>
    <w:basedOn w:val="Normal"/>
    <w:next w:val="Normal"/>
    <w:qFormat/>
    <w:rsid w:val="00853D4E"/>
    <w:pPr>
      <w:keepNext/>
      <w:ind w:left="720" w:firstLine="720"/>
      <w:jc w:val="both"/>
      <w:outlineLvl w:val="2"/>
    </w:pPr>
  </w:style>
  <w:style w:type="paragraph" w:styleId="Heading4">
    <w:name w:val="heading 4"/>
    <w:basedOn w:val="Normal"/>
    <w:next w:val="Normal"/>
    <w:qFormat/>
    <w:rsid w:val="00853D4E"/>
    <w:pPr>
      <w:keepNext/>
      <w:outlineLvl w:val="3"/>
    </w:pPr>
  </w:style>
  <w:style w:type="paragraph" w:styleId="Heading5">
    <w:name w:val="heading 5"/>
    <w:basedOn w:val="Normal"/>
    <w:next w:val="Normal"/>
    <w:qFormat/>
    <w:rsid w:val="00853D4E"/>
    <w:pPr>
      <w:keepNext/>
      <w:jc w:val="center"/>
      <w:outlineLvl w:val="4"/>
    </w:pPr>
    <w:rPr>
      <w:b/>
      <w:bCs/>
    </w:rPr>
  </w:style>
  <w:style w:type="paragraph" w:styleId="Heading6">
    <w:name w:val="heading 6"/>
    <w:basedOn w:val="Normal"/>
    <w:next w:val="Normal"/>
    <w:qFormat/>
    <w:rsid w:val="00853D4E"/>
    <w:pPr>
      <w:keepNext/>
      <w:framePr w:hSpace="180" w:wrap="notBeside" w:vAnchor="text" w:hAnchor="margin" w:y="-26"/>
      <w:outlineLvl w:val="5"/>
    </w:pPr>
    <w:rPr>
      <w:rFonts w:ascii="Arial" w:hAnsi="Arial"/>
      <w:b/>
      <w:bCs/>
    </w:rPr>
  </w:style>
  <w:style w:type="paragraph" w:styleId="Heading7">
    <w:name w:val="heading 7"/>
    <w:basedOn w:val="Normal"/>
    <w:next w:val="Normal"/>
    <w:qFormat/>
    <w:rsid w:val="00853D4E"/>
    <w:pPr>
      <w:keepNext/>
      <w:outlineLvl w:val="6"/>
    </w:pPr>
    <w:rPr>
      <w:rFonts w:ascii="Arial" w:hAnsi="Arial"/>
      <w:u w:val="single"/>
    </w:rPr>
  </w:style>
  <w:style w:type="paragraph" w:styleId="Heading8">
    <w:name w:val="heading 8"/>
    <w:basedOn w:val="Normal"/>
    <w:next w:val="Normal"/>
    <w:qFormat/>
    <w:rsid w:val="00853D4E"/>
    <w:pPr>
      <w:keepNext/>
      <w:jc w:val="center"/>
      <w:outlineLvl w:val="7"/>
    </w:pPr>
    <w:rPr>
      <w:b/>
      <w:bCs/>
      <w:i/>
      <w:iCs/>
    </w:rPr>
  </w:style>
  <w:style w:type="paragraph" w:styleId="Heading9">
    <w:name w:val="heading 9"/>
    <w:basedOn w:val="Normal"/>
    <w:next w:val="Normal"/>
    <w:qFormat/>
    <w:rsid w:val="00853D4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3D4E"/>
    <w:pPr>
      <w:jc w:val="both"/>
    </w:pPr>
  </w:style>
  <w:style w:type="paragraph" w:styleId="BodyTextIndent">
    <w:name w:val="Body Text Indent"/>
    <w:basedOn w:val="Normal"/>
    <w:rsid w:val="00853D4E"/>
    <w:pPr>
      <w:ind w:left="360"/>
      <w:jc w:val="both"/>
    </w:pPr>
  </w:style>
  <w:style w:type="paragraph" w:styleId="BodyTextIndent2">
    <w:name w:val="Body Text Indent 2"/>
    <w:basedOn w:val="Normal"/>
    <w:rsid w:val="00853D4E"/>
    <w:pPr>
      <w:ind w:left="390"/>
      <w:jc w:val="both"/>
    </w:pPr>
  </w:style>
  <w:style w:type="paragraph" w:styleId="BodyTextIndent3">
    <w:name w:val="Body Text Indent 3"/>
    <w:basedOn w:val="Normal"/>
    <w:rsid w:val="00853D4E"/>
    <w:pPr>
      <w:ind w:left="360"/>
    </w:pPr>
  </w:style>
  <w:style w:type="paragraph" w:styleId="BodyText2">
    <w:name w:val="Body Text 2"/>
    <w:basedOn w:val="Normal"/>
    <w:rsid w:val="00853D4E"/>
    <w:pPr>
      <w:jc w:val="both"/>
    </w:pPr>
  </w:style>
  <w:style w:type="character" w:styleId="Hyperlink">
    <w:name w:val="Hyperlink"/>
    <w:basedOn w:val="DefaultParagraphFont"/>
    <w:rsid w:val="00853D4E"/>
    <w:rPr>
      <w:color w:val="0000FF"/>
      <w:u w:val="single"/>
    </w:rPr>
  </w:style>
  <w:style w:type="character" w:styleId="FollowedHyperlink">
    <w:name w:val="FollowedHyperlink"/>
    <w:basedOn w:val="DefaultParagraphFont"/>
    <w:rsid w:val="00853D4E"/>
    <w:rPr>
      <w:color w:val="800080"/>
      <w:u w:val="single"/>
    </w:rPr>
  </w:style>
  <w:style w:type="paragraph" w:styleId="BodyText3">
    <w:name w:val="Body Text 3"/>
    <w:basedOn w:val="Normal"/>
    <w:rsid w:val="00853D4E"/>
    <w:pPr>
      <w:tabs>
        <w:tab w:val="left" w:pos="540"/>
        <w:tab w:val="left" w:pos="900"/>
        <w:tab w:val="left" w:pos="1350"/>
      </w:tabs>
    </w:pPr>
    <w:rPr>
      <w:sz w:val="28"/>
    </w:rPr>
  </w:style>
  <w:style w:type="paragraph" w:styleId="DocumentMap">
    <w:name w:val="Document Map"/>
    <w:basedOn w:val="Normal"/>
    <w:semiHidden/>
    <w:rsid w:val="00853D4E"/>
    <w:pPr>
      <w:shd w:val="clear" w:color="auto" w:fill="000080"/>
    </w:pPr>
    <w:rPr>
      <w:rFonts w:ascii="Tahoma" w:hAnsi="Tahoma" w:cs="Tahoma"/>
    </w:rPr>
  </w:style>
  <w:style w:type="paragraph" w:customStyle="1" w:styleId="effectrev">
    <w:name w:val="effectrev"/>
    <w:basedOn w:val="Normal"/>
    <w:rsid w:val="00853D4E"/>
    <w:pPr>
      <w:spacing w:before="100" w:beforeAutospacing="1" w:after="100" w:afterAutospacing="1"/>
    </w:pPr>
    <w:rPr>
      <w:szCs w:val="24"/>
    </w:rPr>
  </w:style>
  <w:style w:type="paragraph" w:styleId="PlainText">
    <w:name w:val="Plain Text"/>
    <w:basedOn w:val="Normal"/>
    <w:link w:val="PlainTextChar"/>
    <w:uiPriority w:val="99"/>
    <w:rsid w:val="00853D4E"/>
    <w:rPr>
      <w:rFonts w:ascii="Courier New" w:hAnsi="Courier New" w:cs="Courier New"/>
      <w:sz w:val="20"/>
    </w:rPr>
  </w:style>
  <w:style w:type="paragraph" w:styleId="Header">
    <w:name w:val="header"/>
    <w:basedOn w:val="Normal"/>
    <w:link w:val="HeaderChar"/>
    <w:uiPriority w:val="99"/>
    <w:rsid w:val="00853D4E"/>
    <w:pPr>
      <w:tabs>
        <w:tab w:val="center" w:pos="4320"/>
        <w:tab w:val="right" w:pos="8640"/>
      </w:tabs>
    </w:pPr>
  </w:style>
  <w:style w:type="paragraph" w:styleId="Footer">
    <w:name w:val="footer"/>
    <w:basedOn w:val="Normal"/>
    <w:link w:val="FooterChar"/>
    <w:uiPriority w:val="99"/>
    <w:rsid w:val="00853D4E"/>
    <w:pPr>
      <w:tabs>
        <w:tab w:val="center" w:pos="4320"/>
        <w:tab w:val="right" w:pos="8640"/>
      </w:tabs>
    </w:pPr>
  </w:style>
  <w:style w:type="character" w:styleId="PageNumber">
    <w:name w:val="page number"/>
    <w:basedOn w:val="DefaultParagraphFont"/>
    <w:rsid w:val="00853D4E"/>
  </w:style>
  <w:style w:type="table" w:styleId="TableGrid">
    <w:name w:val="Table Grid"/>
    <w:basedOn w:val="TableNormal"/>
    <w:rsid w:val="00952D0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7DD2"/>
    <w:rPr>
      <w:rFonts w:ascii="Tahoma" w:hAnsi="Tahoma" w:cs="Tahoma"/>
      <w:sz w:val="16"/>
      <w:szCs w:val="16"/>
    </w:rPr>
  </w:style>
  <w:style w:type="character" w:styleId="CommentReference">
    <w:name w:val="annotation reference"/>
    <w:basedOn w:val="DefaultParagraphFont"/>
    <w:uiPriority w:val="99"/>
    <w:rsid w:val="006E0085"/>
    <w:rPr>
      <w:sz w:val="16"/>
      <w:szCs w:val="16"/>
    </w:rPr>
  </w:style>
  <w:style w:type="paragraph" w:styleId="CommentText">
    <w:name w:val="annotation text"/>
    <w:basedOn w:val="Normal"/>
    <w:link w:val="CommentTextChar"/>
    <w:rsid w:val="006E0085"/>
    <w:rPr>
      <w:sz w:val="20"/>
    </w:rPr>
  </w:style>
  <w:style w:type="character" w:customStyle="1" w:styleId="CommentTextChar">
    <w:name w:val="Comment Text Char"/>
    <w:basedOn w:val="DefaultParagraphFont"/>
    <w:link w:val="CommentText"/>
    <w:rsid w:val="006E0085"/>
  </w:style>
  <w:style w:type="paragraph" w:styleId="CommentSubject">
    <w:name w:val="annotation subject"/>
    <w:basedOn w:val="CommentText"/>
    <w:next w:val="CommentText"/>
    <w:link w:val="CommentSubjectChar"/>
    <w:rsid w:val="006E0085"/>
    <w:rPr>
      <w:b/>
      <w:bCs/>
    </w:rPr>
  </w:style>
  <w:style w:type="character" w:customStyle="1" w:styleId="CommentSubjectChar">
    <w:name w:val="Comment Subject Char"/>
    <w:basedOn w:val="CommentTextChar"/>
    <w:link w:val="CommentSubject"/>
    <w:rsid w:val="006E0085"/>
    <w:rPr>
      <w:b/>
      <w:bCs/>
    </w:rPr>
  </w:style>
  <w:style w:type="paragraph" w:styleId="ListParagraph">
    <w:name w:val="List Paragraph"/>
    <w:basedOn w:val="Normal"/>
    <w:uiPriority w:val="34"/>
    <w:qFormat/>
    <w:rsid w:val="00080ECC"/>
    <w:pPr>
      <w:ind w:left="720"/>
      <w:contextualSpacing/>
    </w:pPr>
  </w:style>
  <w:style w:type="paragraph" w:styleId="Revision">
    <w:name w:val="Revision"/>
    <w:hidden/>
    <w:uiPriority w:val="99"/>
    <w:semiHidden/>
    <w:rsid w:val="009472CC"/>
    <w:rPr>
      <w:sz w:val="24"/>
    </w:rPr>
  </w:style>
  <w:style w:type="character" w:customStyle="1" w:styleId="FooterChar">
    <w:name w:val="Footer Char"/>
    <w:basedOn w:val="DefaultParagraphFont"/>
    <w:link w:val="Footer"/>
    <w:uiPriority w:val="99"/>
    <w:rsid w:val="00633A51"/>
    <w:rPr>
      <w:sz w:val="24"/>
    </w:rPr>
  </w:style>
  <w:style w:type="character" w:customStyle="1" w:styleId="HeaderChar">
    <w:name w:val="Header Char"/>
    <w:basedOn w:val="DefaultParagraphFont"/>
    <w:link w:val="Header"/>
    <w:uiPriority w:val="99"/>
    <w:rsid w:val="00F01FD7"/>
    <w:rPr>
      <w:sz w:val="24"/>
    </w:rPr>
  </w:style>
  <w:style w:type="character" w:customStyle="1" w:styleId="PlainTextChar">
    <w:name w:val="Plain Text Char"/>
    <w:basedOn w:val="DefaultParagraphFont"/>
    <w:link w:val="PlainText"/>
    <w:uiPriority w:val="99"/>
    <w:rsid w:val="009242C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55657">
      <w:bodyDiv w:val="1"/>
      <w:marLeft w:val="0"/>
      <w:marRight w:val="0"/>
      <w:marTop w:val="0"/>
      <w:marBottom w:val="0"/>
      <w:divBdr>
        <w:top w:val="none" w:sz="0" w:space="0" w:color="auto"/>
        <w:left w:val="none" w:sz="0" w:space="0" w:color="auto"/>
        <w:bottom w:val="none" w:sz="0" w:space="0" w:color="auto"/>
        <w:right w:val="none" w:sz="0" w:space="0" w:color="auto"/>
      </w:divBdr>
    </w:div>
    <w:div w:id="1280259258">
      <w:bodyDiv w:val="1"/>
      <w:marLeft w:val="0"/>
      <w:marRight w:val="0"/>
      <w:marTop w:val="0"/>
      <w:marBottom w:val="0"/>
      <w:divBdr>
        <w:top w:val="none" w:sz="0" w:space="0" w:color="auto"/>
        <w:left w:val="none" w:sz="0" w:space="0" w:color="auto"/>
        <w:bottom w:val="none" w:sz="0" w:space="0" w:color="auto"/>
        <w:right w:val="none" w:sz="0" w:space="0" w:color="auto"/>
      </w:divBdr>
    </w:div>
    <w:div w:id="21410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Validated xmlns="1d8cf0a2-72f5-4b2e-b0d2-4cff302af152">true</Validated>
    <LeadAuthor xmlns="1d8cf0a2-72f5-4b2e-b0d2-4cff302af152">
      <UserInfo>
        <DisplayName>Swenson, Daniel P SPL</DisplayName>
        <AccountId>919</AccountId>
        <AccountType/>
      </UserInfo>
    </LeadAuthor>
    <ISOStdParaNum xmlns="1d8cf0a2-72f5-4b2e-b0d2-4cff302af152"/>
    <fb60be51899a4dd5b0528c7924231087 xmlns="1d8cf0a2-72f5-4b2e-b0d2-4cff302af152">
      <Terms xmlns="http://schemas.microsoft.com/office/infopath/2007/PartnerControls"/>
    </fb60be51899a4dd5b0528c7924231087>
    <c2bcc54dd70144699cef13025baaf284 xmlns="1d8cf0a2-72f5-4b2e-b0d2-4cff302af152">
      <Terms xmlns="http://schemas.microsoft.com/office/infopath/2007/PartnerControls"/>
    </c2bcc54dd70144699cef13025baaf284>
    <OtherFunctions xmlns="1d8cf0a2-72f5-4b2e-b0d2-4cff302af152">
      <Value>12000 Regulatory</Value>
    </OtherFunctions>
    <UserDef1 xmlns="1d8cf0a2-72f5-4b2e-b0d2-4cff302af152" xsi:nil="true"/>
    <KpiDescription xmlns="http://schemas.microsoft.com/sharepoint/v3">Compensatory mitigation site evaluation checklist</KpiDescription>
    <Characteristics xmlns="1d8cf0a2-72f5-4b2e-b0d2-4cff302af152">
      <Value>Attachment</Value>
    </Characteristics>
    <LeadAuthorOfcSym xmlns="1d8cf0a2-72f5-4b2e-b0d2-4cff302af152">CESPL RG</LeadAuthorOfcSym>
    <UserDef2 xmlns="1d8cf0a2-72f5-4b2e-b0d2-4cff302af152" xsi:nil="true"/>
    <AuthorTeam xmlns="1d8cf0a2-72f5-4b2e-b0d2-4cff302af152">
      <UserInfo>
        <DisplayName/>
        <AccountId xsi:nil="true"/>
        <AccountType/>
      </UserInfo>
    </AuthorTeam>
    <PrimaryFunction xmlns="1d8cf0a2-72f5-4b2e-b0d2-4cff302af152">12000 Regulatory</PrimaryFunction>
    <PMBPLink xmlns="1d8cf0a2-72f5-4b2e-b0d2-4cff302af152"/>
    <PUBStatus xmlns="1d8cf0a2-72f5-4b2e-b0d2-4cff302af152">Published</PUBStatus>
    <ApprovalAuthority xmlns="1d8cf0a2-72f5-4b2e-b0d2-4cff302af152">
      <UserInfo>
        <DisplayName>Castanon, David J SPL</DisplayName>
        <AccountId>1143</AccountId>
        <AccountType/>
      </UserInfo>
    </ApprovalAuthority>
    <UserDef3 xmlns="1d8cf0a2-72f5-4b2e-b0d2-4cff302af152" xsi:nil="true"/>
    <E2EBPLink xmlns="1d8cf0a2-72f5-4b2e-b0d2-4cff302af152"/>
    <o31bc9aaa7f148a5aa81d1ab36293ebd xmlns="1d8cf0a2-72f5-4b2e-b0d2-4cff302af152">
      <Terms xmlns="http://schemas.microsoft.com/office/infopath/2007/PartnerControls">
        <TermInfo xmlns="http://schemas.microsoft.com/office/infopath/2007/PartnerControls">
          <TermName xmlns="http://schemas.microsoft.com/office/infopath/2007/PartnerControls">SPL</TermName>
          <TermId xmlns="http://schemas.microsoft.com/office/infopath/2007/PartnerControls">46cf4c3d-561b-4525-9c30-8f12a1ead362</TermId>
        </TermInfo>
      </Terms>
    </o31bc9aaa7f148a5aa81d1ab36293ebd>
    <TaxCatchAll xmlns="1d8cf0a2-72f5-4b2e-b0d2-4cff302af152">
      <Value>235</Value>
      <Value>56</Value>
    </TaxCatchAll>
    <_dlc_DocId xmlns="1d8cf0a2-72f5-4b2e-b0d2-4cff302af152">QMSID-9-16915</_dlc_DocId>
    <_dlc_DocIdPersistId xmlns="1d8cf0a2-72f5-4b2e-b0d2-4cff302af152">false</_dlc_DocIdPersistId>
    <_dlc_DocIdUrl xmlns="1d8cf0a2-72f5-4b2e-b0d2-4cff302af152">
      <Url>https://apps.usace.army.mil/sites/QMS/DC/_layouts/DocIdRedir.aspx?ID=QMSID-9-16915</Url>
      <Description>QMSID-9-16915</Description>
    </_dlc_DocIdUrl>
    <TaxKeywordTaxHTField xmlns="1d8cf0a2-72f5-4b2e-b0d2-4cff302af152">
      <Terms xmlns="http://schemas.microsoft.com/office/infopath/2007/PartnerControls">
        <TermInfo xmlns="http://schemas.microsoft.com/office/infopath/2007/PartnerControls">
          <TermName xmlns="http://schemas.microsoft.com/office/infopath/2007/PartnerControls">Template Process Standard</TermName>
          <TermId xmlns="http://schemas.microsoft.com/office/infopath/2007/PartnerControls">f85c866c-5413-4031-9550-6c7f473c139a</TermId>
        </TermInfo>
      </Term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QMSDocument" ma:contentTypeID="0x010100B0362A94A7FF8E48A243515F0BF53D77004712BFB0398CCC4EBCEF895510330C3D" ma:contentTypeVersion="72" ma:contentTypeDescription="Site Level Content Type: Regular QMS Documents.  These are not processes and are not subject to audit." ma:contentTypeScope="" ma:versionID="ae773f34ee22c60c145b5640cbcaac8c">
  <xsd:schema xmlns:xsd="http://www.w3.org/2001/XMLSchema" xmlns:xs="http://www.w3.org/2001/XMLSchema" xmlns:p="http://schemas.microsoft.com/office/2006/metadata/properties" xmlns:ns1="http://schemas.microsoft.com/sharepoint/v3" xmlns:ns2="1d8cf0a2-72f5-4b2e-b0d2-4cff302af152" targetNamespace="http://schemas.microsoft.com/office/2006/metadata/properties" ma:root="true" ma:fieldsID="436659b0e579cd31beb319477017634b" ns1:_="" ns2:_="">
    <xsd:import namespace="http://schemas.microsoft.com/sharepoint/v3"/>
    <xsd:import namespace="1d8cf0a2-72f5-4b2e-b0d2-4cff302af152"/>
    <xsd:element name="properties">
      <xsd:complexType>
        <xsd:sequence>
          <xsd:element name="documentManagement">
            <xsd:complexType>
              <xsd:all>
                <xsd:element ref="ns1:KpiDescription" minOccurs="0"/>
                <xsd:element ref="ns2:PUBStatus"/>
                <xsd:element ref="ns2:PrimaryFunction"/>
                <xsd:element ref="ns2:ApprovalAuthority" minOccurs="0"/>
                <xsd:element ref="ns2:LeadAuthor" minOccurs="0"/>
                <xsd:element ref="ns2:LeadAuthorOfcSym" minOccurs="0"/>
                <xsd:element ref="ns2:AuthorTeam" minOccurs="0"/>
                <xsd:element ref="ns2:OtherFunctions" minOccurs="0"/>
                <xsd:element ref="ns2:PMBPLink" minOccurs="0"/>
                <xsd:element ref="ns2:E2EBPLink" minOccurs="0"/>
                <xsd:element ref="ns2:Characteristics" minOccurs="0"/>
                <xsd:element ref="ns2:ISOStdParaNum" minOccurs="0"/>
                <xsd:element ref="ns2:UserDef1" minOccurs="0"/>
                <xsd:element ref="ns2:UserDef2" minOccurs="0"/>
                <xsd:element ref="ns2:UserDef3" minOccurs="0"/>
                <xsd:element ref="ns2:Validated" minOccurs="0"/>
                <xsd:element ref="ns2:_dlc_DocIdUrl" minOccurs="0"/>
                <xsd:element ref="ns2:_dlc_DocIdPersistId" minOccurs="0"/>
                <xsd:element ref="ns2:TaxCatchAll" minOccurs="0"/>
                <xsd:element ref="ns2:TaxCatchAllLabel" minOccurs="0"/>
                <xsd:element ref="ns2:TaxKeywordTaxHTField" minOccurs="0"/>
                <xsd:element ref="ns2:o31bc9aaa7f148a5aa81d1ab36293ebd" minOccurs="0"/>
                <xsd:element ref="ns2:fb60be51899a4dd5b0528c7924231087" minOccurs="0"/>
                <xsd:element ref="ns2:c2bcc54dd70144699cef13025baaf284"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ultiLine)" ma:internalName="Kpi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cf0a2-72f5-4b2e-b0d2-4cff302af152" elementFormDefault="qualified">
    <xsd:import namespace="http://schemas.microsoft.com/office/2006/documentManagement/types"/>
    <xsd:import namespace="http://schemas.microsoft.com/office/infopath/2007/PartnerControls"/>
    <xsd:element name="PUBStatus" ma:index="4" ma:displayName="PUBStatus" ma:default="Draft" ma:description="The publication status of the document.  The default value is Draft. Definitions of the choices follow:&#10;   Published - The document has been reviewed, approved for publication by the Approval Authority, and is made available through USACE QMS.&#10;   Draft - The document is available for review in USACE QMS, but has not yet been approved by the Approval Authority and is thus only considered to be a Draft.&#10;   Archived - The document is no longer considered Published or Draft, but is retained in USACE QMS for historical or reference purposes.&#10;" ma:format="Dropdown" ma:indexed="true" ma:internalName="PUBStatus0">
      <xsd:simpleType>
        <xsd:restriction base="dms:Choice">
          <xsd:enumeration value="Draft"/>
          <xsd:enumeration value="Published"/>
          <xsd:enumeration value="Archived"/>
        </xsd:restriction>
      </xsd:simpleType>
    </xsd:element>
    <xsd:element name="PrimaryFunction" ma:index="5" ma:displayName="PrimaryFunction" ma:description="The primary function described in the document content. For most documents the primary function and proponent of the document are the same function (e.g., an engineering design document). However, on occasion, a QMSFunction may differ from the document proponent (e.g., a training document for engineering credits.)  A pre-defined list of functions is used for USACE-wide consistency. (See &quot;Table 2. QMSFunction Choice Options”.)" ma:format="Dropdown" ma:indexed="true" ma:internalName="PrimaryFunction0">
      <xsd:simpleType>
        <xsd:restriction base="dms:Choice">
          <xsd:enumeration value="01000 Program/Project Initiation Phase"/>
          <xsd:enumeration value="02000 Program/Project Planning Phase"/>
          <xsd:enumeration value="03000 Program/Project Execution &amp; Control Phase"/>
          <xsd:enumeration value="04000 Program/Project Closeout Phase"/>
          <xsd:enumeration value="05000 PMBP References"/>
          <xsd:enumeration value="06000 Prog Specific – Civil Works"/>
          <xsd:enumeration value="06000 Prog Specific – Contingency Operations"/>
          <xsd:enumeration value="06000 Prog Specific – Interagency &amp; International Support"/>
          <xsd:enumeration value="06000 Prog Specific – Research &amp; Development"/>
          <xsd:enumeration value="07000 Prog Specific – Military"/>
          <xsd:enumeration value="07000 Prog Specific – Environmental"/>
          <xsd:enumeration value="07000 Prog Specific – Installation Support"/>
          <xsd:enumeration value="08000 Engineering and Construction"/>
          <xsd:enumeration value="11000 Resource Management"/>
          <xsd:enumeration value="12000 Regulatory"/>
          <xsd:enumeration value="13000 Operations"/>
          <xsd:enumeration value="14000 Planning (economic analysis, studies, etc.)"/>
          <xsd:enumeration value="15000 Real Estate (acquisition, relocation, disposal)"/>
          <xsd:enumeration value="16000 Safety and Occupational Health"/>
          <xsd:enumeration value="17000 Legal Services"/>
          <xsd:enumeration value="18000 Contracting (acquisition and management)"/>
          <xsd:enumeration value="19000 Emergency Operations and Management"/>
          <xsd:enumeration value="20000 HQUSACE Specific"/>
          <xsd:enumeration value="21000 Command and Control"/>
          <xsd:enumeration value="22000 Quality Control or Assurance"/>
          <xsd:enumeration value="23000 Strategic Management"/>
          <xsd:enumeration value="24000 Regional Business and Interface"/>
          <xsd:enumeration value="25000 Programs and Project Management"/>
          <xsd:enumeration value="27000 Human Resources"/>
          <xsd:enumeration value="28000 Public Affairs (including history)"/>
          <xsd:enumeration value="29000 Logistics"/>
          <xsd:enumeration value="30000 Information Management/ Technology (incl library services)"/>
          <xsd:enumeration value="31000 Administration, Internal Operations, Organizational"/>
          <xsd:enumeration value="32000 Training"/>
          <xsd:enumeration value="33000 Knowledge Management (lessons learned, after action reviews, continuity books, etc.)"/>
          <xsd:enumeration value="34000 Security, Intelligence, or Law Enforcement"/>
          <xsd:enumeration value="35000 Internal Review"/>
          <xsd:enumeration value="36000 Equal Employment Opportunity (EEO)"/>
          <xsd:enumeration value="38000 Tribal Nations"/>
          <xsd:enumeration value="40000 Other"/>
          <xsd:enumeration value="QMS Administration and Operation"/>
        </xsd:restriction>
      </xsd:simpleType>
    </xsd:element>
    <xsd:element name="ApprovalAuthority" ma:index="6" nillable="true" ma:displayName="ApprovalAuthority" ma:description="The name of the PERSON with the authority to publish a document which causes the workforce to use and follow the information contained within the document. The name is selected from the USACE Global Address List. A SharePoint workflow will route documents to these people for authority to publish the document." ma:indexed="true" ma:list="UserInfo" ma:SharePointGroup="0" ma:internalName="ApprovalAuthorit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adAuthor" ma:index="7" nillable="true" ma:displayName="LeadAuthor" ma:description="The name of the PERSON with the overall responsibility to develop, write, edit, and/or revise the document.  This person is typically a member of the primary Function or Program proponent and serves as the primary point of contact for the document content and comments.  This field will appear in most QMS views. The name is selected from the USACE Global Address List. A SharePoint workflow will initiate the document approval procedure through this person prior to obtaining approval to publish the document from the Approval Authority." ma:indexed="true" ma:list="UserInfo" ma:SharePointGroup="0" ma:internalName="Lead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adAuthorOfcSym" ma:index="8" nillable="true" ma:displayName="LeadAuthorOfcSym" ma:description="The office symbol of the Lead Author, the person with the overall responsibility to develop, write, edit, and/or revise the document." ma:internalName="LeadAuthorOfcSym">
      <xsd:simpleType>
        <xsd:restriction base="dms:Text">
          <xsd:maxLength value="255"/>
        </xsd:restriction>
      </xsd:simpleType>
    </xsd:element>
    <xsd:element name="AuthorTeam" ma:index="9" nillable="true" ma:displayName="AuthorTeam" ma:description="The names of all persons who assist the Lead Author develop, write, edit, and/or revise the document.  The names or groups are selected from the USACE Global Address List. This field will appear in some QMS views to enable users to see who was involved with the authoring of this document." ma:list="UserInfo" ma:SearchPeopleOnly="false" ma:SharePointGroup="0" ma:internalName="Author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herFunctions" ma:index="10" nillable="true" ma:displayName="OtherFunctions" ma:description="Functions, other than the primary functional proponent as indicated in QMSFunction, described within the document. They may be functions involved in, impacted by, or otherwise affected by the information contained within the document. A pre-defined list of functions is used for USACE-wide consistency. There is no default value.  (See &quot;Table 2. QMSFunction Choice Options&quot; for a list of pre-defined values.)" ma:internalName="OtherFunctions0">
      <xsd:complexType>
        <xsd:complexContent>
          <xsd:extension base="dms:MultiChoice">
            <xsd:sequence>
              <xsd:element name="Value" maxOccurs="unbounded" minOccurs="0" nillable="true">
                <xsd:simpleType>
                  <xsd:restriction base="dms:Choice">
                    <xsd:enumeration value="01000 Program/Project Initiation Phase"/>
                    <xsd:enumeration value="02000 Program/Project Planning Phase"/>
                    <xsd:enumeration value="03000 Program/Project Execution &amp; Control Phase"/>
                    <xsd:enumeration value="04000 Program/Project Closeout Phase"/>
                    <xsd:enumeration value="05000 PMBP References"/>
                    <xsd:enumeration value="06000 Prog Specific – Civil Works"/>
                    <xsd:enumeration value="06000 Prog Specific – Contingency Operations"/>
                    <xsd:enumeration value="06000 Prog Specific – Interagency &amp; International Support"/>
                    <xsd:enumeration value="06000 Prog Specific – Research &amp; Development"/>
                    <xsd:enumeration value="07000 Prog Specific – Military"/>
                    <xsd:enumeration value="07000 Prog Specific – Environmental"/>
                    <xsd:enumeration value="07000 Prog Specific – Installation Support"/>
                    <xsd:enumeration value="08000 Engineering"/>
                    <xsd:enumeration value="08000 Construction"/>
                    <xsd:enumeration value="11000 Resource Management"/>
                    <xsd:enumeration value="12000 Regulatory"/>
                    <xsd:enumeration value="13000 Operations"/>
                    <xsd:enumeration value="14000 Planning (economic analysis, studies, etc.)"/>
                    <xsd:enumeration value="15000 Real Estate (acquisition, relocation, disposal)"/>
                    <xsd:enumeration value="16000 Safety and Occupational Health"/>
                    <xsd:enumeration value="17000 Legal Services"/>
                    <xsd:enumeration value="18000 Contracting (acquisition and management)"/>
                    <xsd:enumeration value="19000 Emergency Operations and Management"/>
                    <xsd:enumeration value="20000 HQUSACE Specific"/>
                    <xsd:enumeration value="21000 Command and Control"/>
                    <xsd:enumeration value="22000 Quality Control or Assurance"/>
                    <xsd:enumeration value="23000 Strategic Management"/>
                    <xsd:enumeration value="24000 Regional Business and Interface"/>
                    <xsd:enumeration value="25000 Programs and Project Management"/>
                    <xsd:enumeration value="27000 Human Resources"/>
                    <xsd:enumeration value="28000 Public Affairs (including history)"/>
                    <xsd:enumeration value="29000 Logistics"/>
                    <xsd:enumeration value="30000 Information Management/ Technology (incl library services)"/>
                    <xsd:enumeration value="31000 Administration, Internal Operations, Organizational"/>
                    <xsd:enumeration value="32000 Training"/>
                    <xsd:enumeration value="33000 Knowledge Management (lessons learned, after action reviews, continuity books, etc.)"/>
                    <xsd:enumeration value="34000 Security, Intelligence, or Law Enforcement"/>
                    <xsd:enumeration value="35000 Internal Review"/>
                    <xsd:enumeration value="36000 Equal Employment Opportunity (EEO)"/>
                    <xsd:enumeration value="38000 Tribal Nations"/>
                    <xsd:enumeration value="40000 Other"/>
                    <xsd:enumeration value="QMS Administration and Operation"/>
                  </xsd:restriction>
                </xsd:simpleType>
              </xsd:element>
            </xsd:sequence>
          </xsd:extension>
        </xsd:complexContent>
      </xsd:complexType>
    </xsd:element>
    <xsd:element name="PMBPLink" ma:index="12" nillable="true" ma:displayName="PMBPLink" ma:description="Provides linkages between the document content and one or more PMBP processes supported by the document. There is no default value." ma:internalName="PMBPLink0">
      <xsd:complexType>
        <xsd:complexContent>
          <xsd:extension base="dms:MultiChoice">
            <xsd:sequence>
              <xsd:element name="Value" maxOccurs="unbounded" minOccurs="0" nillable="true">
                <xsd:simpleType>
                  <xsd:restriction base="dms:Choice">
                    <xsd:enumeration value="PROC1000  Work Acceptance"/>
                    <xsd:enumeration value="PROC2000  PMP/PgMP Development"/>
                    <xsd:enumeration value="PROC3000  Project Execution and Control"/>
                    <xsd:enumeration value="PROC4000  Activity/Project/Program Closeout"/>
                    <xsd:enumeration value="PMBP Reference"/>
                  </xsd:restriction>
                </xsd:simpleType>
              </xsd:element>
            </xsd:sequence>
          </xsd:extension>
        </xsd:complexContent>
      </xsd:complexType>
    </xsd:element>
    <xsd:element name="E2EBPLink" ma:index="14" nillable="true" ma:displayName="E2EBPLink" ma:description="Provides linkages between the document and one or more USACE End-to-End Business Processes (E2EBPs) supported by the document. A pre-defined list of USACE E2EBPs is used for USACE-wide consistency. There is no default value. Note: Choice options will be added as E2E BPs are defined." ma:internalName="E2EBPLink0">
      <xsd:complexType>
        <xsd:complexContent>
          <xsd:extension base="dms:MultiChoice">
            <xsd:sequence>
              <xsd:element name="Value" maxOccurs="unbounded" minOccurs="0" nillable="true">
                <xsd:simpleType>
                  <xsd:restriction base="dms:Choice">
                    <xsd:enumeration value="Choice 1"/>
                    <xsd:enumeration value="Choice 2"/>
                    <xsd:enumeration value="Choice 3"/>
                  </xsd:restriction>
                </xsd:simpleType>
              </xsd:element>
            </xsd:sequence>
          </xsd:extension>
        </xsd:complexContent>
      </xsd:complexType>
    </xsd:element>
    <xsd:element name="Characteristics" ma:index="15" nillable="true" ma:displayName="Characteristics" ma:description="This metadata field captures the following characteristics of the document as defined below. There is no default value. Definition of choices follow:&#10;   Supplement - The document provides supplemental information to an Enterprise Standard (ES) to address local or unique requirements.&#10;   Attachment - The document is an attachment to another &quot;primary&quot; document contained within USACE QMS.&#10;   Key Process - The Approval Authority or other appropriate proponent has determined this document to be a key process at the level of the document proponent. Refer to Appendix A of this document for a definition of Key Processes.&#10;   Best Practice - The Approval Authority or other appropriate proponent has determined the content of this document to be a best practice at the level of the document proponent." ma:internalName="Characteristics">
      <xsd:complexType>
        <xsd:complexContent>
          <xsd:extension base="dms:MultiChoice">
            <xsd:sequence>
              <xsd:element name="Value" maxOccurs="unbounded" minOccurs="0" nillable="true">
                <xsd:simpleType>
                  <xsd:restriction base="dms:Choice">
                    <xsd:enumeration value="Supplement"/>
                    <xsd:enumeration value="Attachment"/>
                    <xsd:enumeration value="Key Process"/>
                    <xsd:enumeration value="Best Practice"/>
                  </xsd:restriction>
                </xsd:simpleType>
              </xsd:element>
            </xsd:sequence>
          </xsd:extension>
        </xsd:complexContent>
      </xsd:complexType>
    </xsd:element>
    <xsd:element name="ISOStdParaNum" ma:index="16" nillable="true" ma:displayName="ISOStdParaNum" ma:description="This field associates the purpose and content of a document with the applicable paragraph(s) within ISO 9001:2008 Quality Management System Requirements.  It is often used (though not exclusively) by ISO certified organizations to facilitate certification and auditing or assessing efforts. (See &quot;Table 4. ISO 9001:2008 Standard Paragraph Numbers” for a list of pre-defined values.)" ma:internalName="ISOStdParaNum0">
      <xsd:complexType>
        <xsd:complexContent>
          <xsd:extension base="dms:MultiChoice">
            <xsd:sequence>
              <xsd:element name="Value" maxOccurs="unbounded" minOccurs="0" nillable="true">
                <xsd:simpleType>
                  <xsd:restriction base="dms:Choice">
                    <xsd:enumeration value="4 Quality Management System"/>
                    <xsd:enumeration value="4.1 General Requirements"/>
                    <xsd:enumeration value="4.2 Documentation requirements"/>
                    <xsd:enumeration value="4.2.1 General"/>
                    <xsd:enumeration value="4.2.2 Quality manual"/>
                    <xsd:enumeration value="4.2.3 Control of documents"/>
                    <xsd:enumeration value="4.2.4 Control of records"/>
                    <xsd:enumeration value="5 Management responsibility"/>
                    <xsd:enumeration value="5.1 Management commitment"/>
                    <xsd:enumeration value="5.2 Customer focus"/>
                    <xsd:enumeration value="5.3 Quality policy"/>
                    <xsd:enumeration value="5.4 Planning"/>
                    <xsd:enumeration value="5.4.1 Quality objectives"/>
                    <xsd:enumeration value="5.4.2 Quality management system planning"/>
                    <xsd:enumeration value="5.5 Responsibility, authority and communication"/>
                    <xsd:enumeration value="5.5.1 Responsibility and authority"/>
                    <xsd:enumeration value="5.5.2 Management representative"/>
                    <xsd:enumeration value="5.5.3 Internal communications"/>
                    <xsd:enumeration value="5.6 Management reviews"/>
                    <xsd:enumeration value="5.6.1 General"/>
                    <xsd:enumeration value="5.6.2 Review input"/>
                    <xsd:enumeration value="5.6.3 Review output"/>
                    <xsd:enumeration value="6 Resource management"/>
                    <xsd:enumeration value="6.1 Provision of resource"/>
                    <xsd:enumeration value="6.2 Human resources"/>
                    <xsd:enumeration value="6.2.1 Competence, awareness and training"/>
                    <xsd:enumeration value="6.3 Infrastructure"/>
                    <xsd:enumeration value="6.4 Work environment"/>
                    <xsd:enumeration value="7 Product realization"/>
                    <xsd:enumeration value="7.1 Planning of product realization"/>
                    <xsd:enumeration value="7.2 Customer-related processes"/>
                    <xsd:enumeration value="7.2.1 Determination of requirements related to the product"/>
                    <xsd:enumeration value="7.2.2 Review of requirements related to the product"/>
                    <xsd:enumeration value="7.2.3 Customer communications"/>
                    <xsd:enumeration value="7.3 Design and development"/>
                    <xsd:enumeration value="7.3.1 Design and development planning"/>
                    <xsd:enumeration value="7.3.2 Design and development inputs"/>
                    <xsd:enumeration value="7.3.3 Design and development outputs"/>
                    <xsd:enumeration value="7.3.4 Design and development review"/>
                    <xsd:enumeration value="7.3.5 Design and development verification"/>
                    <xsd:enumeration value="7.3.6 Design and development validation"/>
                    <xsd:enumeration value="7.3.7 Control of design and development changes"/>
                    <xsd:enumeration value="7.4 Purchasing"/>
                    <xsd:enumeration value="7.4.1 Purchasing process"/>
                    <xsd:enumeration value="7.4.2 Purchasing information"/>
                    <xsd:enumeration value="7.4.3 Verification of purchased products"/>
                    <xsd:enumeration value="7.5 Production and service provision"/>
                    <xsd:enumeration value="7.5.1 Control of production and service provision"/>
                    <xsd:enumeration value="7.5.2 Validation of processes for production and service provision"/>
                    <xsd:enumeration value="7.5.3 Identification and traceability"/>
                    <xsd:enumeration value="7.5.4 Customer property"/>
                    <xsd:enumeration value="7.5.5 Preservation of product"/>
                    <xsd:enumeration value="7.6 Control of monitoring and measuring devices"/>
                    <xsd:enumeration value="8 Measurement, analysis and improvement"/>
                    <xsd:enumeration value="8.1 General"/>
                    <xsd:enumeration value="8.2 Monitoring and measurement"/>
                    <xsd:enumeration value="8.2.1 Customer satisfaction"/>
                    <xsd:enumeration value="8.2.2 Internal audit"/>
                    <xsd:enumeration value="8.2.3 Monitoring and measurement of processes"/>
                    <xsd:enumeration value="8.2.4 Monitoring and measurement of product"/>
                    <xsd:enumeration value="8.3 Control of nonconforming products"/>
                    <xsd:enumeration value="8.4 Analysis of data"/>
                    <xsd:enumeration value="8.5 Improvement"/>
                    <xsd:enumeration value="8.5.1 Continual improvement"/>
                    <xsd:enumeration value="8.5.2 Corrective action"/>
                    <xsd:enumeration value="8.5.3 Preventative action"/>
                  </xsd:restriction>
                </xsd:simpleType>
              </xsd:element>
            </xsd:sequence>
          </xsd:extension>
        </xsd:complexContent>
      </xsd:complexType>
    </xsd:element>
    <xsd:element name="UserDef1" ma:index="17" nillable="true" ma:displayName="UserDef1" ma:description="User definable field to assist USACE QMS administrators. It has NO USACE-WIDE DEFINITION. Furthermore, being of type Single Line of Text, this field will NOT appear in the Key Filters area." ma:internalName="UserDef1">
      <xsd:simpleType>
        <xsd:restriction base="dms:Text">
          <xsd:maxLength value="255"/>
        </xsd:restriction>
      </xsd:simpleType>
    </xsd:element>
    <xsd:element name="UserDef2" ma:index="18" nillable="true" ma:displayName="UserDef2" ma:description="User definable field to assist USACE QMS administrators. It has NO USACE-WIDE DEFINITION. Furthermore, being of type Single Line of Text, this field will NOT appear in the Key Filters area." ma:internalName="UserDef2">
      <xsd:simpleType>
        <xsd:restriction base="dms:Text">
          <xsd:maxLength value="255"/>
        </xsd:restriction>
      </xsd:simpleType>
    </xsd:element>
    <xsd:element name="UserDef3" ma:index="19" nillable="true" ma:displayName="UserDef3" ma:description="User definable field to assist USACE QMS administrators. It has NO USACE-WIDE DEFINITION. Furthermore, being of type Single Line of Text, this field will NOT appear in the Key Filters area." ma:internalName="UserDef3">
      <xsd:simpleType>
        <xsd:restriction base="dms:Text">
          <xsd:maxLength value="255"/>
        </xsd:restriction>
      </xsd:simpleType>
    </xsd:element>
    <xsd:element name="Validated" ma:index="20" nillable="true" ma:displayName="Validated" ma:default="0" ma:description="Check this box Yes if you have finished validating the metadata for this file." ma:internalName="Validated">
      <xsd:simpleType>
        <xsd:restriction base="dms:Boolean"/>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2cd086bc-50d0-49df-a9ad-ef80a56a28f2}" ma:internalName="TaxCatchAll" ma:showField="CatchAllData" ma:web="1d8cf0a2-72f5-4b2e-b0d2-4cff302af152">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2cd086bc-50d0-49df-a9ad-ef80a56a28f2}" ma:internalName="TaxCatchAllLabel" ma:readOnly="true" ma:showField="CatchAllDataLabel" ma:web="1d8cf0a2-72f5-4b2e-b0d2-4cff302af152">
      <xsd:complexType>
        <xsd:complexContent>
          <xsd:extension base="dms:MultiChoiceLookup">
            <xsd:sequence>
              <xsd:element name="Value" type="dms:Lookup" maxOccurs="unbounded" minOccurs="0" nillable="true"/>
            </xsd:sequence>
          </xsd:extension>
        </xsd:complexContent>
      </xsd:complexType>
    </xsd:element>
    <xsd:element name="TaxKeywordTaxHTField" ma:index="27" nillable="true" ma:taxonomy="true" ma:internalName="TaxKeywordTaxHTField" ma:taxonomyFieldName="TaxKeyword" ma:displayName="Enterprise Keywords" ma:fieldId="{23f27201-bee3-471e-b2e7-b64fd8b7ca38}" ma:taxonomyMulti="true" ma:sspId="b35462ca-3cfc-4729-a31b-b49247c81c57" ma:termSetId="00000000-0000-0000-0000-000000000000" ma:anchorId="00000000-0000-0000-0000-000000000000" ma:open="true" ma:isKeyword="true">
      <xsd:complexType>
        <xsd:sequence>
          <xsd:element ref="pc:Terms" minOccurs="0" maxOccurs="1"/>
        </xsd:sequence>
      </xsd:complexType>
    </xsd:element>
    <xsd:element name="o31bc9aaa7f148a5aa81d1ab36293ebd" ma:index="28" ma:taxonomy="true" ma:internalName="o31bc9aaa7f148a5aa81d1ab36293ebd" ma:taxonomyFieldName="CMDLocation0" ma:displayName="CMDLocation" ma:indexed="true" ma:default="" ma:fieldId="{831bc9aa-a7f1-48a5-aa81-d1ab36293ebd}" ma:sspId="b35462ca-3cfc-4729-a31b-b49247c81c57" ma:termSetId="d6648ad3-0574-4db9-ada1-7ecb127b5486" ma:anchorId="00000000-0000-0000-0000-000000000000" ma:open="false" ma:isKeyword="false">
      <xsd:complexType>
        <xsd:sequence>
          <xsd:element ref="pc:Terms" minOccurs="0" maxOccurs="1"/>
        </xsd:sequence>
      </xsd:complexType>
    </xsd:element>
    <xsd:element name="fb60be51899a4dd5b0528c7924231087" ma:index="29" nillable="true" ma:taxonomy="true" ma:internalName="fb60be51899a4dd5b0528c7924231087" ma:taxonomyFieldName="SubFunctions0" ma:displayName="SubFunctions" ma:default="" ma:fieldId="{fb60be51-899a-4dd5-b052-8c7924231087}" ma:taxonomyMulti="true" ma:sspId="b35462ca-3cfc-4729-a31b-b49247c81c57" ma:termSetId="8f0337c5-5cf1-44ca-ad16-904719194930" ma:anchorId="00000000-0000-0000-0000-000000000000" ma:open="false" ma:isKeyword="false">
      <xsd:complexType>
        <xsd:sequence>
          <xsd:element ref="pc:Terms" minOccurs="0" maxOccurs="1"/>
        </xsd:sequence>
      </xsd:complexType>
    </xsd:element>
    <xsd:element name="c2bcc54dd70144699cef13025baaf284" ma:index="35" nillable="true" ma:taxonomy="true" ma:internalName="c2bcc54dd70144699cef13025baaf284" ma:taxonomyFieldName="E2EBP0" ma:displayName="E2EBP" ma:default="" ma:fieldId="{c2bcc54d-d701-4469-9cef-13025baaf284}" ma:taxonomyMulti="true" ma:sspId="b35462ca-3cfc-4729-a31b-b49247c81c57" ma:termSetId="aaee0637-5795-45c7-9b2f-fd5b51db845a" ma:anchorId="00000000-0000-0000-0000-000000000000" ma:open="false" ma:isKeyword="false">
      <xsd:complexType>
        <xsd:sequence>
          <xsd:element ref="pc:Terms" minOccurs="0" maxOccurs="1"/>
        </xsd:sequence>
      </xsd:complexType>
    </xsd:element>
    <xsd:element name="_dlc_DocId" ma:index="37"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66FA7-E6B1-40B7-A154-C790226439A9}"/>
</file>

<file path=customXml/itemProps2.xml><?xml version="1.0" encoding="utf-8"?>
<ds:datastoreItem xmlns:ds="http://schemas.openxmlformats.org/officeDocument/2006/customXml" ds:itemID="{0D0567B4-67E3-4CB0-8579-901DE8653BB9}"/>
</file>

<file path=customXml/itemProps3.xml><?xml version="1.0" encoding="utf-8"?>
<ds:datastoreItem xmlns:ds="http://schemas.openxmlformats.org/officeDocument/2006/customXml" ds:itemID="{3497346F-503F-4A54-A44C-7D0A5B8E0C0B}"/>
</file>

<file path=customXml/itemProps4.xml><?xml version="1.0" encoding="utf-8"?>
<ds:datastoreItem xmlns:ds="http://schemas.openxmlformats.org/officeDocument/2006/customXml" ds:itemID="{0BC8FFCA-76EC-4536-92FB-AF7BC886AFC1}"/>
</file>

<file path=customXml/itemProps5.xml><?xml version="1.0" encoding="utf-8"?>
<ds:datastoreItem xmlns:ds="http://schemas.openxmlformats.org/officeDocument/2006/customXml" ds:itemID="{CCF97BAC-DF94-4DE9-9822-E13E08097702}"/>
</file>

<file path=customXml/itemProps6.xml><?xml version="1.0" encoding="utf-8"?>
<ds:datastoreItem xmlns:ds="http://schemas.openxmlformats.org/officeDocument/2006/customXml" ds:itemID="{8EAFF37B-5246-48F5-9D99-58A276D5192C}"/>
</file>

<file path=docProps/app.xml><?xml version="1.0" encoding="utf-8"?>
<Properties xmlns="http://schemas.openxmlformats.org/officeDocument/2006/extended-properties" xmlns:vt="http://schemas.openxmlformats.org/officeDocument/2006/docPropsVTypes">
  <Template>Normal.dotm</Template>
  <TotalTime>0</TotalTime>
  <Pages>11</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Instructions for Preparing Mitigation Ratio Setting Checklist</vt:lpstr>
    </vt:vector>
  </TitlesOfParts>
  <Company>CEPOD</Company>
  <LinksUpToDate>false</LinksUpToDate>
  <CharactersWithSpaces>17939</CharactersWithSpaces>
  <SharedDoc>false</SharedDoc>
  <HLinks>
    <vt:vector size="60" baseType="variant">
      <vt:variant>
        <vt:i4>7143500</vt:i4>
      </vt:variant>
      <vt:variant>
        <vt:i4>30</vt:i4>
      </vt:variant>
      <vt:variant>
        <vt:i4>0</vt:i4>
      </vt:variant>
      <vt:variant>
        <vt:i4>5</vt:i4>
      </vt:variant>
      <vt:variant>
        <vt:lpwstr/>
      </vt:variant>
      <vt:variant>
        <vt:lpwstr>Flow_Chart</vt:lpwstr>
      </vt:variant>
      <vt:variant>
        <vt:i4>7078005</vt:i4>
      </vt:variant>
      <vt:variant>
        <vt:i4>27</vt:i4>
      </vt:variant>
      <vt:variant>
        <vt:i4>0</vt:i4>
      </vt:variant>
      <vt:variant>
        <vt:i4>5</vt:i4>
      </vt:variant>
      <vt:variant>
        <vt:lpwstr/>
      </vt:variant>
      <vt:variant>
        <vt:lpwstr>Attachments</vt:lpwstr>
      </vt:variant>
      <vt:variant>
        <vt:i4>1310744</vt:i4>
      </vt:variant>
      <vt:variant>
        <vt:i4>24</vt:i4>
      </vt:variant>
      <vt:variant>
        <vt:i4>0</vt:i4>
      </vt:variant>
      <vt:variant>
        <vt:i4>5</vt:i4>
      </vt:variant>
      <vt:variant>
        <vt:lpwstr/>
      </vt:variant>
      <vt:variant>
        <vt:lpwstr>Records_and_Measurements</vt:lpwstr>
      </vt:variant>
      <vt:variant>
        <vt:i4>7602282</vt:i4>
      </vt:variant>
      <vt:variant>
        <vt:i4>21</vt:i4>
      </vt:variant>
      <vt:variant>
        <vt:i4>0</vt:i4>
      </vt:variant>
      <vt:variant>
        <vt:i4>5</vt:i4>
      </vt:variant>
      <vt:variant>
        <vt:lpwstr/>
      </vt:variant>
      <vt:variant>
        <vt:lpwstr>Procedures</vt:lpwstr>
      </vt:variant>
      <vt:variant>
        <vt:i4>7798887</vt:i4>
      </vt:variant>
      <vt:variant>
        <vt:i4>18</vt:i4>
      </vt:variant>
      <vt:variant>
        <vt:i4>0</vt:i4>
      </vt:variant>
      <vt:variant>
        <vt:i4>5</vt:i4>
      </vt:variant>
      <vt:variant>
        <vt:lpwstr/>
      </vt:variant>
      <vt:variant>
        <vt:lpwstr>Responsibilites</vt:lpwstr>
      </vt:variant>
      <vt:variant>
        <vt:i4>6422647</vt:i4>
      </vt:variant>
      <vt:variant>
        <vt:i4>15</vt:i4>
      </vt:variant>
      <vt:variant>
        <vt:i4>0</vt:i4>
      </vt:variant>
      <vt:variant>
        <vt:i4>5</vt:i4>
      </vt:variant>
      <vt:variant>
        <vt:lpwstr/>
      </vt:variant>
      <vt:variant>
        <vt:lpwstr>Definitions</vt:lpwstr>
      </vt:variant>
      <vt:variant>
        <vt:i4>4849764</vt:i4>
      </vt:variant>
      <vt:variant>
        <vt:i4>12</vt:i4>
      </vt:variant>
      <vt:variant>
        <vt:i4>0</vt:i4>
      </vt:variant>
      <vt:variant>
        <vt:i4>5</vt:i4>
      </vt:variant>
      <vt:variant>
        <vt:lpwstr/>
      </vt:variant>
      <vt:variant>
        <vt:lpwstr>Related_Procedures</vt:lpwstr>
      </vt:variant>
      <vt:variant>
        <vt:i4>7667821</vt:i4>
      </vt:variant>
      <vt:variant>
        <vt:i4>9</vt:i4>
      </vt:variant>
      <vt:variant>
        <vt:i4>0</vt:i4>
      </vt:variant>
      <vt:variant>
        <vt:i4>5</vt:i4>
      </vt:variant>
      <vt:variant>
        <vt:lpwstr/>
      </vt:variant>
      <vt:variant>
        <vt:lpwstr>References</vt:lpwstr>
      </vt:variant>
      <vt:variant>
        <vt:i4>327705</vt:i4>
      </vt:variant>
      <vt:variant>
        <vt:i4>6</vt:i4>
      </vt:variant>
      <vt:variant>
        <vt:i4>0</vt:i4>
      </vt:variant>
      <vt:variant>
        <vt:i4>5</vt:i4>
      </vt:variant>
      <vt:variant>
        <vt:lpwstr/>
      </vt:variant>
      <vt:variant>
        <vt:lpwstr>Applicability</vt:lpwstr>
      </vt:variant>
      <vt:variant>
        <vt:i4>7733357</vt:i4>
      </vt:variant>
      <vt:variant>
        <vt:i4>3</vt:i4>
      </vt:variant>
      <vt:variant>
        <vt:i4>0</vt:i4>
      </vt:variant>
      <vt:variant>
        <vt:i4>5</vt:i4>
      </vt:variant>
      <vt:variant>
        <vt:lpwstr/>
      </vt:variant>
      <vt:variant>
        <vt:lpwstr>Purpose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Mitigation Ratio Setting Checklist</dc:title>
  <dc:subject/>
  <dc:creator>Thom Lichte and Bob Curnyn</dc:creator>
  <cp:keywords>Template Process Standard </cp:keywords>
  <dc:description>Template is open with paragraphs that tell how a specific paragraph is to be formatted.</dc:description>
  <cp:lastModifiedBy>AGM</cp:lastModifiedBy>
  <cp:revision>2</cp:revision>
  <cp:lastPrinted>2014-01-14T18:00:00Z</cp:lastPrinted>
  <dcterms:created xsi:type="dcterms:W3CDTF">2016-07-27T21:40:00Z</dcterms:created>
  <dcterms:modified xsi:type="dcterms:W3CDTF">2016-07-27T21:40:00Z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Template is open with paragraphs that tell how a specific paragraph is to be formatted.</vt:lpwstr>
  </property>
  <property fmtid="{D5CDD505-2E9C-101B-9397-08002B2CF9AE}" pid="3" name="AHRIMS Number">
    <vt:lpwstr>5a - Installation Management and Organization Files</vt:lpwstr>
  </property>
  <property fmtid="{D5CDD505-2E9C-101B-9397-08002B2CF9AE}" pid="4" name="Status">
    <vt:lpwstr>Rough</vt:lpwstr>
  </property>
  <property fmtid="{D5CDD505-2E9C-101B-9397-08002B2CF9AE}" pid="5" name="Process Owner">
    <vt:lpwstr>None</vt:lpwstr>
  </property>
  <property fmtid="{D5CDD505-2E9C-101B-9397-08002B2CF9AE}" pid="6" name="Process Typw">
    <vt:lpwstr>QMS Process</vt:lpwstr>
  </property>
  <property fmtid="{D5CDD505-2E9C-101B-9397-08002B2CF9AE}" pid="7" name="National Process Number">
    <vt:lpwstr>34</vt:lpwstr>
  </property>
  <property fmtid="{D5CDD505-2E9C-101B-9397-08002B2CF9AE}" pid="8" name="Process Owner0">
    <vt:lpwstr>CEPOD-RBT, Bob Curnyn</vt:lpwstr>
  </property>
  <property fmtid="{D5CDD505-2E9C-101B-9397-08002B2CF9AE}" pid="9" name="ContentType">
    <vt:lpwstr>Document</vt:lpwstr>
  </property>
  <property fmtid="{D5CDD505-2E9C-101B-9397-08002B2CF9AE}" pid="10" name="Author0">
    <vt:lpwstr>15963</vt:lpwstr>
  </property>
  <property fmtid="{D5CDD505-2E9C-101B-9397-08002B2CF9AE}" pid="11" name="ISO Standard Paragraph Number">
    <vt:lpwstr>;#4.2 Documentation requirements;#4.2.3 Control of documents;#4.2.4 Control of records;#</vt:lpwstr>
  </property>
  <property fmtid="{D5CDD505-2E9C-101B-9397-08002B2CF9AE}" pid="12" name="Subject">
    <vt:lpwstr/>
  </property>
  <property fmtid="{D5CDD505-2E9C-101B-9397-08002B2CF9AE}" pid="13" name="_Category">
    <vt:lpwstr/>
  </property>
  <property fmtid="{D5CDD505-2E9C-101B-9397-08002B2CF9AE}" pid="14" name="Categories">
    <vt:lpwstr/>
  </property>
  <property fmtid="{D5CDD505-2E9C-101B-9397-08002B2CF9AE}" pid="15" name="Approval Level">
    <vt:lpwstr/>
  </property>
  <property fmtid="{D5CDD505-2E9C-101B-9397-08002B2CF9AE}" pid="16" name="_Comments">
    <vt:lpwstr>Template is open with paragraphs that tell how a specific paragraph is to be formatted.</vt:lpwstr>
  </property>
  <property fmtid="{D5CDD505-2E9C-101B-9397-08002B2CF9AE}" pid="17" name="Assigned To">
    <vt:lpwstr/>
  </property>
  <property fmtid="{D5CDD505-2E9C-101B-9397-08002B2CF9AE}" pid="18" name="Point of Contact">
    <vt:lpwstr>15963</vt:lpwstr>
  </property>
  <property fmtid="{D5CDD505-2E9C-101B-9397-08002B2CF9AE}" pid="19" name="Primary Community of Practice">
    <vt:lpwstr>20</vt:lpwstr>
  </property>
  <property fmtid="{D5CDD505-2E9C-101B-9397-08002B2CF9AE}" pid="20" name="_Author">
    <vt:lpwstr>Thom Lichte and Bob Curnyn</vt:lpwstr>
  </property>
  <property fmtid="{D5CDD505-2E9C-101B-9397-08002B2CF9AE}" pid="21" name="Process Type">
    <vt:lpwstr>4</vt:lpwstr>
  </property>
  <property fmtid="{D5CDD505-2E9C-101B-9397-08002B2CF9AE}" pid="22" name="Primary Communities of Practice">
    <vt:lpwstr>Quality Management</vt:lpwstr>
  </property>
  <property fmtid="{D5CDD505-2E9C-101B-9397-08002B2CF9AE}" pid="23" name="ContentTypeId">
    <vt:lpwstr>0x010100B0362A94A7FF8E48A243515F0BF53D77004712BFB0398CCC4EBCEF895510330C3D</vt:lpwstr>
  </property>
  <property fmtid="{D5CDD505-2E9C-101B-9397-08002B2CF9AE}" pid="24" name="display_urn:schemas-microsoft-com:office:office#Editor">
    <vt:lpwstr>Sing, Edward F SPD</vt:lpwstr>
  </property>
  <property fmtid="{D5CDD505-2E9C-101B-9397-08002B2CF9AE}" pid="25" name="display_urn:schemas-microsoft-com:office:office#Author">
    <vt:lpwstr>Curnyn, Robert J@ POD</vt:lpwstr>
  </property>
  <property fmtid="{D5CDD505-2E9C-101B-9397-08002B2CF9AE}" pid="26" name="QMS Status">
    <vt:lpwstr>Published</vt:lpwstr>
  </property>
  <property fmtid="{D5CDD505-2E9C-101B-9397-08002B2CF9AE}" pid="27" name="Advocate/Process Ownder">
    <vt:lpwstr>CERM-P</vt:lpwstr>
  </property>
  <property fmtid="{D5CDD505-2E9C-101B-9397-08002B2CF9AE}" pid="28" name="2nd Point of Contact">
    <vt:lpwstr>1281</vt:lpwstr>
  </property>
  <property fmtid="{D5CDD505-2E9C-101B-9397-08002B2CF9AE}" pid="29" name="2nd Author">
    <vt:lpwstr>1281</vt:lpwstr>
  </property>
  <property fmtid="{D5CDD505-2E9C-101B-9397-08002B2CF9AE}" pid="30" name="Reviewed By">
    <vt:lpwstr>Bob Curnyn</vt:lpwstr>
  </property>
  <property fmtid="{D5CDD505-2E9C-101B-9397-08002B2CF9AE}" pid="31" name="display_urn:schemas-microsoft-com:office:office#Author0">
    <vt:lpwstr>Curnyn, Robert J HQ02</vt:lpwstr>
  </property>
  <property fmtid="{D5CDD505-2E9C-101B-9397-08002B2CF9AE}" pid="32" name="Affected Community of Practice">
    <vt:lpwstr>20;#Quality Management</vt:lpwstr>
  </property>
  <property fmtid="{D5CDD505-2E9C-101B-9397-08002B2CF9AE}" pid="33" name="display_urn:schemas-microsoft-com:office:office#_x0032_nd_x0020_Point_x0020_of_x0020_Contact">
    <vt:lpwstr>Borden, Andrew D SAD </vt:lpwstr>
  </property>
  <property fmtid="{D5CDD505-2E9C-101B-9397-08002B2CF9AE}" pid="34" name="display_urn:schemas-microsoft-com:office:office#Point_x0020_of_x0020_Contact">
    <vt:lpwstr>Curnyn, Robert J HQ02</vt:lpwstr>
  </property>
  <property fmtid="{D5CDD505-2E9C-101B-9397-08002B2CF9AE}" pid="35" name="display_urn:schemas-microsoft-com:office:office#_x0032_nd_x0020_Author">
    <vt:lpwstr>Borden, Andrew D SAD </vt:lpwstr>
  </property>
  <property fmtid="{D5CDD505-2E9C-101B-9397-08002B2CF9AE}" pid="36" name="Keywords">
    <vt:lpwstr>Template Process Standard </vt:lpwstr>
  </property>
  <property fmtid="{D5CDD505-2E9C-101B-9397-08002B2CF9AE}" pid="37" name="Attachment ?">
    <vt:lpwstr>Yes</vt:lpwstr>
  </property>
  <property fmtid="{D5CDD505-2E9C-101B-9397-08002B2CF9AE}" pid="38" name="_dlc_DocIdItemGuid">
    <vt:lpwstr>a06a2e99-30c9-4914-84ea-988b7c30554b</vt:lpwstr>
  </property>
  <property fmtid="{D5CDD505-2E9C-101B-9397-08002B2CF9AE}" pid="39" name="CMDLocation0">
    <vt:lpwstr>56;#SPL|46cf4c3d-561b-4525-9c30-8f12a1ead362</vt:lpwstr>
  </property>
  <property fmtid="{D5CDD505-2E9C-101B-9397-08002B2CF9AE}" pid="40" name="E2EBP0">
    <vt:lpwstr/>
  </property>
  <property fmtid="{D5CDD505-2E9C-101B-9397-08002B2CF9AE}" pid="41" name="SubFunctions0">
    <vt:lpwstr/>
  </property>
  <property fmtid="{D5CDD505-2E9C-101B-9397-08002B2CF9AE}" pid="43" name="TaxKeyword">
    <vt:lpwstr>235;#Template Process Standard|f85c866c-5413-4031-9550-6c7f473c139a</vt:lpwstr>
  </property>
  <property fmtid="{D5CDD505-2E9C-101B-9397-08002B2CF9AE}" pid="44" name="_dlc_policyId">
    <vt:lpwstr/>
  </property>
  <property fmtid="{D5CDD505-2E9C-101B-9397-08002B2CF9AE}" pid="45" name="ItemRetentionFormula">
    <vt:lpwstr/>
  </property>
</Properties>
</file>